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C04D9" w:rsidR="004C1C7D" w:rsidP="00AC04D9" w:rsidRDefault="00AC04D9" w14:paraId="2997AA69" w14:textId="77777777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Pr="00AC04D9" w:rsidR="00335A41" w:rsidTr="57F19D00" w14:paraId="2C9589AE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335A41" w:rsidP="00AC04D9" w:rsidRDefault="00335A41" w14:paraId="39556DBD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5229" w:type="dxa"/>
            <w:gridSpan w:val="3"/>
            <w:shd w:val="clear" w:color="auto" w:fill="BFBFBF" w:themeFill="background1" w:themeFillShade="BF"/>
            <w:tcMar/>
          </w:tcPr>
          <w:p w:rsidRPr="00335A41" w:rsidR="00335A41" w:rsidP="00335A41" w:rsidRDefault="00335A41" w14:paraId="6912F66F" w14:textId="149034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55ABB456" w14:textId="72B1C5A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19C16D94" w14:textId="0969E64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Pr="00AC04D9" w:rsidR="00AC04D9" w:rsidTr="57F19D00" w14:paraId="28D0CA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3A7154D6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28D075A7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603E4E53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="6ADE2C98" w:rsidP="3AB47747" w:rsidRDefault="6ADE2C98" w14:paraId="20CCCB67" w14:textId="4C548DBE">
            <w:pPr>
              <w:jc w:val="center"/>
              <w:rPr>
                <w:b/>
                <w:bCs/>
                <w:sz w:val="24"/>
                <w:szCs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514FAB01" w14:textId="40C4D675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4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786031EE" w14:textId="6C6FE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5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1D687F3C" w14:textId="7513450C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6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4CE5D95E" w14:textId="40C04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7</w:t>
            </w:r>
          </w:p>
        </w:tc>
      </w:tr>
      <w:tr w:rsidR="00AC04D9" w:rsidTr="57F19D00" w14:paraId="7F7BB83E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RDefault="00AC04D9" w14:paraId="6CEE0666" w14:textId="77777777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:rsidRPr="00AC04D9" w:rsidR="00AC04D9" w:rsidRDefault="00AC04D9" w14:paraId="02785EC2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AC04D9" w:rsidRDefault="00C51123" w14:paraId="5ED7FAF0" w14:textId="69880637">
            <w:r>
              <w:t>TV Drama/ Advertising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AC04D9" w:rsidRDefault="00C51123" w14:paraId="2891DCDB" w14:textId="77777777">
            <w:r>
              <w:t>TV Drama/</w:t>
            </w:r>
          </w:p>
          <w:p w:rsidR="00C51123" w:rsidRDefault="00C51123" w14:paraId="1EC2A774" w14:textId="658D79F6">
            <w:r>
              <w:t>Movie industry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3AB47747" w:rsidP="3AB47747" w:rsidRDefault="00C51123" w14:paraId="34553197" w14:textId="77777777">
            <w:r>
              <w:t xml:space="preserve">TV Drama/ </w:t>
            </w:r>
          </w:p>
          <w:p w:rsidR="00C51123" w:rsidP="3AB47747" w:rsidRDefault="00C51123" w14:paraId="1463465F" w14:textId="4C4A9060">
            <w:r>
              <w:t>Music Video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E40C9D" w14:paraId="2C9EC497" w14:textId="369A8110">
            <w:r>
              <w:t>Magazine/Video Games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2651F1" w14:paraId="61E89837" w14:textId="2BA544C0">
            <w:r>
              <w:t>Magazine/Radio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541A8E" w14:paraId="33245B23" w14:textId="150985BD">
            <w:r>
              <w:t>NEA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541A8E" w14:paraId="14C90970" w14:textId="3D998066">
            <w:r>
              <w:t>NEA</w:t>
            </w:r>
          </w:p>
        </w:tc>
      </w:tr>
      <w:tr w:rsidR="0077704C" w:rsidTr="57F19D00" w14:paraId="1ADD905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77704C" w:rsidP="0077704C" w:rsidRDefault="0077704C" w14:paraId="7AF764A9" w14:textId="6375312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743" w:type="dxa"/>
            <w:tcMar/>
          </w:tcPr>
          <w:p w:rsidR="0077704C" w:rsidRDefault="00541A8E" w14:paraId="7FDD9FA7" w14:textId="7DDA42BC">
            <w:r>
              <w:t>Identify a range of media texts and audiences</w:t>
            </w:r>
          </w:p>
        </w:tc>
        <w:tc>
          <w:tcPr>
            <w:tcW w:w="1743" w:type="dxa"/>
            <w:tcMar/>
          </w:tcPr>
          <w:p w:rsidR="0077704C" w:rsidRDefault="002651F1" w14:paraId="7442B809" w14:textId="6DB55F40">
            <w:r>
              <w:t>Procedures</w:t>
            </w:r>
            <w:r w:rsidR="002B73F0">
              <w:t xml:space="preserve"> and language</w:t>
            </w:r>
            <w:r>
              <w:t xml:space="preserve"> for analysis</w:t>
            </w:r>
          </w:p>
        </w:tc>
        <w:tc>
          <w:tcPr>
            <w:tcW w:w="1743" w:type="dxa"/>
            <w:tcMar/>
          </w:tcPr>
          <w:p w:rsidR="3AB47747" w:rsidP="3AB47747" w:rsidRDefault="00541A8E" w14:paraId="33D788A0" w14:textId="4D685AB4">
            <w:r>
              <w:t>Procedures for analysis. How representations are constructed</w:t>
            </w:r>
          </w:p>
        </w:tc>
        <w:tc>
          <w:tcPr>
            <w:tcW w:w="1744" w:type="dxa"/>
            <w:tcMar/>
          </w:tcPr>
          <w:p w:rsidR="0077704C" w:rsidRDefault="00541A8E" w14:paraId="3E9B208A" w14:textId="5B2A5794">
            <w:r>
              <w:t>Media products are distributed for consumption by an audience</w:t>
            </w:r>
          </w:p>
        </w:tc>
        <w:tc>
          <w:tcPr>
            <w:tcW w:w="1744" w:type="dxa"/>
            <w:tcMar/>
          </w:tcPr>
          <w:p w:rsidR="0077704C" w:rsidRDefault="0098042F" w14:paraId="603C1DEE" w14:textId="0BFEC845">
            <w:r>
              <w:t>Industry and economic contexts shape media products</w:t>
            </w:r>
          </w:p>
        </w:tc>
        <w:tc>
          <w:tcPr>
            <w:tcW w:w="1744" w:type="dxa"/>
            <w:tcMar/>
          </w:tcPr>
          <w:p w:rsidR="0077704C" w:rsidRDefault="00541A8E" w14:paraId="7D551E75" w14:textId="2079AFD8">
            <w:r>
              <w:t>Knowledge of LIAR framework to apply to a production brief</w:t>
            </w:r>
          </w:p>
        </w:tc>
        <w:tc>
          <w:tcPr>
            <w:tcW w:w="1744" w:type="dxa"/>
            <w:tcMar/>
          </w:tcPr>
          <w:p w:rsidR="0077704C" w:rsidRDefault="00541A8E" w14:paraId="457E5707" w14:textId="76D6020A">
            <w:r>
              <w:t>Simple procedures for producing media texts using IT</w:t>
            </w:r>
          </w:p>
        </w:tc>
      </w:tr>
      <w:tr w:rsidR="00AC04D9" w:rsidTr="57F19D00" w14:paraId="1FDC97C4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AC04D9" w:rsidRDefault="0077704C" w14:paraId="48582952" w14:textId="54A7711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:rsidR="00AC04D9" w:rsidRDefault="00335A41" w14:paraId="7935FFEF" w14:textId="4C33BB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:rsidRPr="00AC04D9" w:rsidR="00AC04D9" w:rsidRDefault="00AC04D9" w14:paraId="27A8692A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C16345" w14:paraId="6774D554" w14:textId="2C1F496E">
            <w:r>
              <w:t>Media language is used to construct meaning and representations of people, places and issues</w:t>
            </w:r>
          </w:p>
          <w:p w:rsidR="0027456C" w:rsidRDefault="0027456C" w14:paraId="02D7351F" w14:textId="712A8381"/>
        </w:tc>
        <w:tc>
          <w:tcPr>
            <w:tcW w:w="1743" w:type="dxa"/>
            <w:tcMar/>
          </w:tcPr>
          <w:p w:rsidR="00AC04D9" w:rsidRDefault="00C16345" w14:paraId="151D96F8" w14:textId="3D79613E">
            <w:r>
              <w:t xml:space="preserve">Media organisations </w:t>
            </w:r>
            <w:proofErr w:type="gramStart"/>
            <w:r>
              <w:t>are influenced</w:t>
            </w:r>
            <w:proofErr w:type="gramEnd"/>
            <w:r>
              <w:t xml:space="preserve"> by industry and economic contexts. Media products are regulated</w:t>
            </w:r>
          </w:p>
        </w:tc>
        <w:tc>
          <w:tcPr>
            <w:tcW w:w="1743" w:type="dxa"/>
            <w:tcMar/>
          </w:tcPr>
          <w:p w:rsidR="3AB47747" w:rsidP="3AB47747" w:rsidRDefault="00C51123" w14:paraId="07C50790" w14:textId="2E3C0BA6">
            <w:r>
              <w:t xml:space="preserve">Representations in media texts </w:t>
            </w:r>
            <w:proofErr w:type="gramStart"/>
            <w:r>
              <w:t>are linked</w:t>
            </w:r>
            <w:proofErr w:type="gramEnd"/>
            <w:r>
              <w:t xml:space="preserve"> to social, cultural and historical context. Media texts communicate messages, ideologies and viewpoints</w:t>
            </w:r>
          </w:p>
        </w:tc>
        <w:tc>
          <w:tcPr>
            <w:tcW w:w="1744" w:type="dxa"/>
            <w:tcMar/>
          </w:tcPr>
          <w:p w:rsidR="00AC04D9" w:rsidRDefault="002651F1" w14:paraId="2B355E1F" w14:textId="404EC122">
            <w:r>
              <w:t>Media audiences are categorised and targeted by media producers. Media audiences are active in their consumption of contemporary media</w:t>
            </w:r>
          </w:p>
        </w:tc>
        <w:tc>
          <w:tcPr>
            <w:tcW w:w="1744" w:type="dxa"/>
            <w:tcMar/>
          </w:tcPr>
          <w:p w:rsidR="00AC04D9" w:rsidRDefault="002651F1" w14:paraId="39689451" w14:textId="04F83531">
            <w:r>
              <w:t>Media products adapt to meet audience needs</w:t>
            </w:r>
            <w:r w:rsidR="0098042F">
              <w:t xml:space="preserve"> with tech changes affecting they ways in which media is distributed and consumed</w:t>
            </w:r>
          </w:p>
        </w:tc>
        <w:tc>
          <w:tcPr>
            <w:tcW w:w="1744" w:type="dxa"/>
            <w:tcMar/>
          </w:tcPr>
          <w:p w:rsidR="00AC04D9" w:rsidRDefault="002651F1" w14:paraId="7C0EC515" w14:textId="1417920E">
            <w:r>
              <w:t xml:space="preserve">Respond to a brief to </w:t>
            </w:r>
            <w:r w:rsidR="00541A8E">
              <w:t>research and plan a cross-media production.</w:t>
            </w:r>
          </w:p>
        </w:tc>
        <w:tc>
          <w:tcPr>
            <w:tcW w:w="1744" w:type="dxa"/>
            <w:tcMar/>
          </w:tcPr>
          <w:p w:rsidR="00AC04D9" w:rsidRDefault="00541A8E" w14:paraId="5DABB8C7" w14:textId="7913CDB7">
            <w:r>
              <w:t>Respond to a brief to produce a cross-media production.</w:t>
            </w:r>
          </w:p>
        </w:tc>
      </w:tr>
      <w:tr w:rsidR="00AC04D9" w:rsidTr="57F19D00" w14:paraId="6B4E8750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RDefault="00335A41" w14:paraId="2A5BAD25" w14:textId="3BB2963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:rsidR="00AC04D9" w:rsidRDefault="00AC04D9" w14:paraId="6CB6FC23" w14:textId="4D3A2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:rsidR="00335A41" w:rsidRDefault="00335A41" w14:paraId="4AD2D202" w14:textId="6E682F0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:rsidRPr="00D81BD2" w:rsidR="00D81BD2" w:rsidRDefault="00D81BD2" w14:paraId="2DE24564" w14:textId="59B3F383">
            <w:pPr>
              <w:rPr>
                <w:b/>
                <w:color w:val="FF0000"/>
                <w:sz w:val="24"/>
              </w:rPr>
            </w:pPr>
            <w:r w:rsidRPr="00D81BD2">
              <w:rPr>
                <w:b/>
                <w:color w:val="FF0000"/>
                <w:sz w:val="24"/>
              </w:rPr>
              <w:t>Key theory to master</w:t>
            </w:r>
          </w:p>
          <w:p w:rsidR="00AC04D9" w:rsidRDefault="00AC04D9" w14:paraId="42F3C4EC" w14:textId="77777777">
            <w:pPr>
              <w:rPr>
                <w:b/>
                <w:sz w:val="24"/>
              </w:rPr>
            </w:pPr>
          </w:p>
          <w:p w:rsidRPr="00AC04D9" w:rsidR="00AC04D9" w:rsidRDefault="00AC04D9" w14:paraId="1CD67577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AC04D9" w14:paraId="14796ACA" w14:textId="77777777"/>
          <w:p w:rsidR="0077704C" w:rsidP="00C16345" w:rsidRDefault="00C16345" w14:paraId="2AE790CA" w14:textId="6CED474B">
            <w:r>
              <w:t>-Terminology for analysis of still and moving image texts</w:t>
            </w:r>
          </w:p>
          <w:p w:rsidR="00C16345" w:rsidP="00C16345" w:rsidRDefault="00C16345" w14:paraId="65D5097F" w14:textId="7CB76BCE">
            <w:r>
              <w:t>-Conventions of media products and genres</w:t>
            </w:r>
          </w:p>
          <w:p w:rsidR="0077704C" w:rsidRDefault="00D81BD2" w14:paraId="35FC7DB9" w14:textId="0E1C5EEA">
            <w:pPr>
              <w:rPr>
                <w:color w:val="FF0000"/>
              </w:rPr>
            </w:pPr>
            <w:r w:rsidRPr="00D81BD2">
              <w:rPr>
                <w:color w:val="FF0000"/>
              </w:rPr>
              <w:t xml:space="preserve">-Roland Barthes </w:t>
            </w:r>
            <w:r>
              <w:rPr>
                <w:color w:val="FF0000"/>
              </w:rPr>
              <w:t>–</w:t>
            </w:r>
            <w:r w:rsidRPr="00D81BD2">
              <w:rPr>
                <w:color w:val="FF0000"/>
              </w:rPr>
              <w:t xml:space="preserve"> Semiotics</w:t>
            </w:r>
          </w:p>
          <w:p w:rsidR="00D81BD2" w:rsidRDefault="00D81BD2" w14:paraId="7E73297C" w14:textId="77777777">
            <w:pPr>
              <w:rPr>
                <w:color w:val="FF0000"/>
              </w:rPr>
            </w:pPr>
            <w:r>
              <w:rPr>
                <w:color w:val="FF0000"/>
              </w:rPr>
              <w:t>-Steve Neale – Genre Theory</w:t>
            </w:r>
          </w:p>
          <w:p w:rsidR="00284E9E" w:rsidP="00284E9E" w:rsidRDefault="002A059F" w14:paraId="22774317" w14:textId="7206E1FE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-</w:t>
            </w:r>
            <w:proofErr w:type="spellStart"/>
            <w:r>
              <w:rPr>
                <w:color w:val="FF0000"/>
              </w:rPr>
              <w:t>Tzvetan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Todorov</w:t>
            </w:r>
            <w:proofErr w:type="spellEnd"/>
            <w:r>
              <w:rPr>
                <w:color w:val="FF0000"/>
              </w:rPr>
              <w:t xml:space="preserve"> </w:t>
            </w:r>
            <w:r w:rsidR="00284E9E">
              <w:rPr>
                <w:color w:val="FF0000"/>
              </w:rPr>
              <w:t>–</w:t>
            </w:r>
            <w:r>
              <w:rPr>
                <w:color w:val="FF0000"/>
              </w:rPr>
              <w:t xml:space="preserve"> Narratology</w:t>
            </w:r>
          </w:p>
          <w:p w:rsidR="00284E9E" w:rsidP="00284E9E" w:rsidRDefault="00284E9E" w14:paraId="3E156F98" w14:textId="5766EBF7">
            <w:pPr>
              <w:rPr>
                <w:color w:val="FF0000"/>
              </w:rPr>
            </w:pPr>
            <w:r w:rsidRPr="00D81BD2">
              <w:rPr>
                <w:color w:val="FF0000"/>
              </w:rPr>
              <w:t>-Paul Gilroy – Post-colonial theory</w:t>
            </w:r>
          </w:p>
          <w:p w:rsidR="002A059F" w:rsidRDefault="002A059F" w14:paraId="6A652700" w14:textId="253380CC"/>
        </w:tc>
        <w:tc>
          <w:tcPr>
            <w:tcW w:w="1743" w:type="dxa"/>
            <w:tcMar/>
          </w:tcPr>
          <w:p w:rsidR="00AC04D9" w:rsidRDefault="00C16345" w14:paraId="11126F73" w14:textId="77777777">
            <w:r>
              <w:lastRenderedPageBreak/>
              <w:t>-How media conglomerates use vertical and horizontal integration</w:t>
            </w:r>
          </w:p>
          <w:p w:rsidR="00C16345" w:rsidRDefault="00C16345" w14:paraId="776569AA" w14:textId="77777777">
            <w:r>
              <w:t>-Regulatory body for film and TV</w:t>
            </w:r>
          </w:p>
          <w:p w:rsidR="00C16345" w:rsidRDefault="00C16345" w14:paraId="144C7E3C" w14:textId="77777777">
            <w:r>
              <w:t>-Digital convergence and distribution</w:t>
            </w:r>
          </w:p>
          <w:p w:rsidR="00D81BD2" w:rsidRDefault="00D81BD2" w14:paraId="71802521" w14:textId="77777777">
            <w:pPr>
              <w:rPr>
                <w:color w:val="FF0000"/>
              </w:rPr>
            </w:pPr>
            <w:r w:rsidRPr="00D81BD2">
              <w:rPr>
                <w:color w:val="FF0000"/>
              </w:rPr>
              <w:lastRenderedPageBreak/>
              <w:t xml:space="preserve">-David </w:t>
            </w:r>
            <w:proofErr w:type="spellStart"/>
            <w:r w:rsidRPr="00D81BD2">
              <w:rPr>
                <w:color w:val="FF0000"/>
              </w:rPr>
              <w:t>Hesmondhalgh</w:t>
            </w:r>
            <w:proofErr w:type="spellEnd"/>
            <w:r w:rsidRPr="00D81BD2">
              <w:rPr>
                <w:color w:val="FF0000"/>
              </w:rPr>
              <w:t xml:space="preserve"> – Cultural Industries</w:t>
            </w:r>
          </w:p>
          <w:p w:rsidR="00D81BD2" w:rsidRDefault="00D81BD2" w14:paraId="649CAE12" w14:textId="3C8AEED5">
            <w:pPr>
              <w:rPr>
                <w:color w:val="FF0000"/>
              </w:rPr>
            </w:pPr>
            <w:r>
              <w:rPr>
                <w:color w:val="FF0000"/>
              </w:rPr>
              <w:t xml:space="preserve">-Livingstone and Lunt </w:t>
            </w:r>
            <w:r w:rsidR="00C90298">
              <w:rPr>
                <w:color w:val="FF0000"/>
              </w:rPr>
              <w:t>–</w:t>
            </w:r>
            <w:r>
              <w:rPr>
                <w:color w:val="FF0000"/>
              </w:rPr>
              <w:t xml:space="preserve"> Regulation</w:t>
            </w:r>
          </w:p>
          <w:p w:rsidR="00C90298" w:rsidP="00284E9E" w:rsidRDefault="00C90298" w14:paraId="459623DC" w14:textId="2746DD18"/>
        </w:tc>
        <w:tc>
          <w:tcPr>
            <w:tcW w:w="1743" w:type="dxa"/>
            <w:tcMar/>
          </w:tcPr>
          <w:p w:rsidR="3AB47747" w:rsidP="3AB47747" w:rsidRDefault="00C51123" w14:paraId="085257FB" w14:textId="77777777">
            <w:r>
              <w:lastRenderedPageBreak/>
              <w:t>-Identify and explore how representations are constructed and informed by context</w:t>
            </w:r>
          </w:p>
          <w:p w:rsidR="00C51123" w:rsidP="3AB47747" w:rsidRDefault="00C51123" w14:paraId="03DC36F0" w14:textId="27463AA6">
            <w:r>
              <w:t>-Ideologies and viewpoints are a reflection of context and the intentions of the producer</w:t>
            </w:r>
          </w:p>
          <w:p w:rsidR="00D81BD2" w:rsidP="3AB47747" w:rsidRDefault="00D81BD2" w14:paraId="5AEADB82" w14:textId="4B3B1333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-bell hooks - Intersectionality</w:t>
            </w:r>
          </w:p>
          <w:p w:rsidR="00D81BD2" w:rsidP="3AB47747" w:rsidRDefault="00D81BD2" w14:paraId="61CDA00B" w14:textId="60271B0D">
            <w:pPr>
              <w:rPr>
                <w:color w:val="FF0000"/>
              </w:rPr>
            </w:pPr>
            <w:r>
              <w:rPr>
                <w:color w:val="FF0000"/>
              </w:rPr>
              <w:t xml:space="preserve">-Stuart Hall </w:t>
            </w:r>
            <w:r w:rsidR="00C90298">
              <w:rPr>
                <w:color w:val="FF0000"/>
              </w:rPr>
              <w:t>–</w:t>
            </w:r>
            <w:r>
              <w:rPr>
                <w:color w:val="FF0000"/>
              </w:rPr>
              <w:t xml:space="preserve"> Representation</w:t>
            </w:r>
          </w:p>
          <w:p w:rsidRPr="00D81BD2" w:rsidR="00C90298" w:rsidP="3AB47747" w:rsidRDefault="00C90298" w14:paraId="7E7D913B" w14:textId="50DFA3ED">
            <w:pPr>
              <w:rPr>
                <w:color w:val="FF0000"/>
              </w:rPr>
            </w:pPr>
            <w:r>
              <w:rPr>
                <w:color w:val="FF0000"/>
              </w:rPr>
              <w:t>-</w:t>
            </w:r>
            <w:proofErr w:type="spellStart"/>
            <w:r>
              <w:rPr>
                <w:color w:val="FF0000"/>
              </w:rPr>
              <w:t>Liesbet</w:t>
            </w:r>
            <w:proofErr w:type="spellEnd"/>
            <w:r>
              <w:rPr>
                <w:color w:val="FF0000"/>
              </w:rPr>
              <w:t xml:space="preserve"> van </w:t>
            </w:r>
            <w:proofErr w:type="spellStart"/>
            <w:r>
              <w:rPr>
                <w:color w:val="FF0000"/>
              </w:rPr>
              <w:t>Zoonen</w:t>
            </w:r>
            <w:proofErr w:type="spellEnd"/>
            <w:r>
              <w:rPr>
                <w:color w:val="FF0000"/>
              </w:rPr>
              <w:t xml:space="preserve"> – feminist theory</w:t>
            </w:r>
          </w:p>
          <w:p w:rsidR="00D81BD2" w:rsidP="3AB47747" w:rsidRDefault="00D81BD2" w14:paraId="0DA7A343" w14:textId="5C2EA0D0"/>
        </w:tc>
        <w:tc>
          <w:tcPr>
            <w:tcW w:w="1744" w:type="dxa"/>
            <w:tcMar/>
          </w:tcPr>
          <w:p w:rsidR="00AC04D9" w:rsidRDefault="002651F1" w14:paraId="3DA91F9D" w14:textId="77777777">
            <w:r>
              <w:lastRenderedPageBreak/>
              <w:t>-Audiences are active consumers of media – the relationship between consumer and producer is less clear</w:t>
            </w:r>
          </w:p>
          <w:p w:rsidR="002651F1" w:rsidRDefault="002651F1" w14:paraId="2345C66F" w14:textId="77777777">
            <w:r>
              <w:t xml:space="preserve">-The factors affecting </w:t>
            </w:r>
            <w:r>
              <w:lastRenderedPageBreak/>
              <w:t>audience response</w:t>
            </w:r>
          </w:p>
          <w:p w:rsidRPr="00D81BD2" w:rsidR="00D81BD2" w:rsidRDefault="00D81BD2" w14:paraId="62FC397E" w14:textId="22FDAC84">
            <w:pPr>
              <w:rPr>
                <w:color w:val="FF0000"/>
              </w:rPr>
            </w:pPr>
            <w:r w:rsidRPr="00D81BD2">
              <w:rPr>
                <w:color w:val="FF0000"/>
              </w:rPr>
              <w:t>-Henry Jenkins – Fandom</w:t>
            </w:r>
          </w:p>
          <w:p w:rsidR="00D81BD2" w:rsidRDefault="00D81BD2" w14:paraId="2BEA883D" w14:textId="671F3F8C">
            <w:r w:rsidRPr="00D81BD2">
              <w:rPr>
                <w:color w:val="FF0000"/>
              </w:rPr>
              <w:t xml:space="preserve">-Clay </w:t>
            </w:r>
            <w:proofErr w:type="spellStart"/>
            <w:r w:rsidRPr="00D81BD2">
              <w:rPr>
                <w:color w:val="FF0000"/>
              </w:rPr>
              <w:t>Shirkey</w:t>
            </w:r>
            <w:proofErr w:type="spellEnd"/>
            <w:r w:rsidRPr="00D81BD2">
              <w:rPr>
                <w:color w:val="FF0000"/>
              </w:rPr>
              <w:t xml:space="preserve"> – End of Audience</w:t>
            </w:r>
          </w:p>
        </w:tc>
        <w:tc>
          <w:tcPr>
            <w:tcW w:w="1744" w:type="dxa"/>
            <w:tcMar/>
          </w:tcPr>
          <w:p w:rsidR="00AC04D9" w:rsidRDefault="002651F1" w14:paraId="1209FA30" w14:textId="34D5CCAE">
            <w:r>
              <w:lastRenderedPageBreak/>
              <w:t>-The production, distribution and consumption of magazines and radio has evolved</w:t>
            </w:r>
          </w:p>
          <w:p w:rsidRPr="00D81BD2" w:rsidR="00D81BD2" w:rsidRDefault="00D81BD2" w14:paraId="0919FB7E" w14:textId="08FBC9CE">
            <w:pPr>
              <w:rPr>
                <w:color w:val="FF0000"/>
              </w:rPr>
            </w:pPr>
            <w:r w:rsidRPr="00D81BD2">
              <w:rPr>
                <w:color w:val="FF0000"/>
              </w:rPr>
              <w:t>-Curran and Seaton – Ownership Effects</w:t>
            </w:r>
          </w:p>
          <w:p w:rsidR="002651F1" w:rsidRDefault="002651F1" w14:paraId="5F79536A" w14:textId="756C20DD"/>
        </w:tc>
        <w:tc>
          <w:tcPr>
            <w:tcW w:w="1744" w:type="dxa"/>
            <w:tcMar/>
          </w:tcPr>
          <w:p w:rsidR="00AC04D9" w:rsidRDefault="00541A8E" w14:paraId="27F3E291" w14:textId="77777777">
            <w:r>
              <w:t>-Procedures for research</w:t>
            </w:r>
          </w:p>
          <w:p w:rsidR="00541A8E" w:rsidRDefault="00541A8E" w14:paraId="2228503C" w14:textId="77777777">
            <w:r>
              <w:t>-Procedures for effective planning</w:t>
            </w:r>
          </w:p>
          <w:p w:rsidR="002A059F" w:rsidRDefault="002A059F" w14:paraId="4C81FFBF" w14:textId="2D4A840C">
            <w:r w:rsidRPr="002A059F">
              <w:rPr>
                <w:color w:val="FF0000"/>
              </w:rPr>
              <w:t>-Stuart Hall – Reception Theory</w:t>
            </w:r>
          </w:p>
        </w:tc>
        <w:tc>
          <w:tcPr>
            <w:tcW w:w="1744" w:type="dxa"/>
            <w:tcMar/>
          </w:tcPr>
          <w:p w:rsidR="00AC04D9" w:rsidRDefault="00541A8E" w14:paraId="1BA9C983" w14:textId="77777777">
            <w:r>
              <w:t>-Competent use of industry standard software to produce media texts</w:t>
            </w:r>
          </w:p>
          <w:p w:rsidR="00541A8E" w:rsidRDefault="00541A8E" w14:paraId="323D0DFE" w14:textId="20663AB0">
            <w:r>
              <w:t>-Ensuring production decisions meet requirements of a brief</w:t>
            </w:r>
          </w:p>
        </w:tc>
      </w:tr>
      <w:tr w:rsidR="00AC04D9" w:rsidTr="57F19D00" w14:paraId="74ADF1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00335A41" w:rsidRDefault="00335A41" w14:paraId="59F4FD5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:rsidR="00AC04D9" w:rsidRDefault="00AC04D9" w14:paraId="18969249" w14:textId="77777777">
            <w:pPr>
              <w:rPr>
                <w:b/>
                <w:sz w:val="24"/>
              </w:rPr>
            </w:pPr>
          </w:p>
          <w:p w:rsidR="00AC04D9" w:rsidRDefault="00AC04D9" w14:paraId="6376B7CF" w14:textId="77777777">
            <w:pPr>
              <w:rPr>
                <w:b/>
                <w:sz w:val="24"/>
              </w:rPr>
            </w:pPr>
          </w:p>
          <w:p w:rsidRPr="00AC04D9" w:rsidR="00AC04D9" w:rsidRDefault="00AC04D9" w14:paraId="5C76705E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C16345" w14:paraId="46C19CC4" w14:textId="01B707A4">
            <w:r>
              <w:t>A diverse range of media texts studied including a historical advert and award winning foreign TV drama</w:t>
            </w:r>
          </w:p>
        </w:tc>
        <w:tc>
          <w:tcPr>
            <w:tcW w:w="1743" w:type="dxa"/>
            <w:tcMar/>
          </w:tcPr>
          <w:p w:rsidR="00AC04D9" w:rsidRDefault="00C16345" w14:paraId="0CA7E425" w14:textId="4C256507">
            <w:r>
              <w:t>High quality contemporary independent UK film studied in comparison to mainstream Hollywood</w:t>
            </w:r>
          </w:p>
        </w:tc>
        <w:tc>
          <w:tcPr>
            <w:tcW w:w="1743" w:type="dxa"/>
            <w:tcMar/>
          </w:tcPr>
          <w:p w:rsidR="3AB47747" w:rsidP="3AB47747" w:rsidRDefault="00E40C9D" w14:paraId="67A29977" w14:textId="358771B1">
            <w:r>
              <w:t>Study of music video representing other cultures and identities.</w:t>
            </w:r>
          </w:p>
        </w:tc>
        <w:tc>
          <w:tcPr>
            <w:tcW w:w="1744" w:type="dxa"/>
            <w:tcMar/>
          </w:tcPr>
          <w:p w:rsidR="00AC04D9" w:rsidRDefault="00D81BD2" w14:paraId="1FE82A39" w14:textId="0489E11B">
            <w:r>
              <w:t>Study of an historical, long-running magazine. Study of “A-list” video game franchise</w:t>
            </w:r>
          </w:p>
        </w:tc>
        <w:tc>
          <w:tcPr>
            <w:tcW w:w="1744" w:type="dxa"/>
            <w:tcMar/>
          </w:tcPr>
          <w:p w:rsidR="00AC04D9" w:rsidRDefault="00D81BD2" w14:paraId="28A88AD3" w14:textId="29EFC513">
            <w:r>
              <w:t>Study of a contemporary adaptation of a long-running BBC radio show.</w:t>
            </w:r>
          </w:p>
        </w:tc>
        <w:tc>
          <w:tcPr>
            <w:tcW w:w="1744" w:type="dxa"/>
            <w:tcMar/>
          </w:tcPr>
          <w:p w:rsidR="00AC04D9" w:rsidRDefault="002A059F" w14:paraId="64E28A61" w14:textId="38F2ADBD">
            <w:r>
              <w:t>Responding to a brief following “real-world” production process</w:t>
            </w:r>
          </w:p>
        </w:tc>
        <w:tc>
          <w:tcPr>
            <w:tcW w:w="1744" w:type="dxa"/>
            <w:tcMar/>
          </w:tcPr>
          <w:p w:rsidR="00AC04D9" w:rsidRDefault="002A059F" w14:paraId="61E3A140" w14:textId="231F1688">
            <w:r>
              <w:t>Access to a range of industry standard production resources and software</w:t>
            </w:r>
          </w:p>
        </w:tc>
      </w:tr>
      <w:tr w:rsidR="00AC04D9" w:rsidTr="57F19D00" w14:paraId="50EAF089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00335A41" w:rsidRDefault="00FC048A" w14:paraId="60180D62" w14:textId="35647C0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Assessment Point</w:t>
            </w:r>
          </w:p>
          <w:p w:rsidRPr="00AC04D9" w:rsidR="00AC04D9" w:rsidRDefault="00AC04D9" w14:paraId="5E5E32A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98042F" w14:paraId="292C34B7" w14:textId="77777777">
            <w:r>
              <w:t>-Topic quiz</w:t>
            </w:r>
          </w:p>
          <w:p w:rsidR="0098042F" w:rsidRDefault="0098042F" w14:paraId="5EC9873B" w14:textId="4D02D522">
            <w:r>
              <w:t>-</w:t>
            </w:r>
            <w:r w:rsidR="00284E9E">
              <w:t>Exam response comp 1 and 2</w:t>
            </w:r>
          </w:p>
        </w:tc>
        <w:tc>
          <w:tcPr>
            <w:tcW w:w="1743" w:type="dxa"/>
            <w:tcMar/>
          </w:tcPr>
          <w:p w:rsidR="00284E9E" w:rsidP="00284E9E" w:rsidRDefault="00284E9E" w14:paraId="1B2140D6" w14:textId="77777777">
            <w:r>
              <w:t>-Topic quiz</w:t>
            </w:r>
          </w:p>
          <w:p w:rsidR="00AC04D9" w:rsidP="00284E9E" w:rsidRDefault="00284E9E" w14:paraId="7455D179" w14:textId="65C10F68">
            <w:r>
              <w:t>-Exam response comp 1 and 2</w:t>
            </w:r>
          </w:p>
        </w:tc>
        <w:tc>
          <w:tcPr>
            <w:tcW w:w="1743" w:type="dxa"/>
            <w:tcMar/>
          </w:tcPr>
          <w:p w:rsidR="00284E9E" w:rsidP="00284E9E" w:rsidRDefault="00284E9E" w14:paraId="3A78F56E" w14:textId="77777777">
            <w:r>
              <w:t>-Topic quiz</w:t>
            </w:r>
          </w:p>
          <w:p w:rsidR="3AB47747" w:rsidP="00284E9E" w:rsidRDefault="00284E9E" w14:paraId="544FD22A" w14:textId="4D6C3EF9">
            <w:r>
              <w:t>-Exam response comp 1 and 2</w:t>
            </w:r>
          </w:p>
        </w:tc>
        <w:tc>
          <w:tcPr>
            <w:tcW w:w="1744" w:type="dxa"/>
            <w:tcMar/>
          </w:tcPr>
          <w:p w:rsidR="00284E9E" w:rsidP="00284E9E" w:rsidRDefault="00284E9E" w14:paraId="4CB8B145" w14:textId="77777777">
            <w:r>
              <w:t>-Topic quiz</w:t>
            </w:r>
          </w:p>
          <w:p w:rsidR="00AC04D9" w:rsidP="00284E9E" w:rsidRDefault="00284E9E" w14:paraId="1B521681" w14:textId="64758399">
            <w:r>
              <w:t>-Exam response comp 1 and 2</w:t>
            </w:r>
          </w:p>
        </w:tc>
        <w:tc>
          <w:tcPr>
            <w:tcW w:w="1744" w:type="dxa"/>
            <w:tcMar/>
          </w:tcPr>
          <w:p w:rsidR="00284E9E" w:rsidP="00284E9E" w:rsidRDefault="00284E9E" w14:paraId="37B5C08B" w14:textId="77777777">
            <w:r>
              <w:t>-Topic quiz</w:t>
            </w:r>
          </w:p>
          <w:p w:rsidR="00AC04D9" w:rsidP="00284E9E" w:rsidRDefault="00284E9E" w14:paraId="37361CF8" w14:textId="52A86126">
            <w:r>
              <w:t>-Exam response comp 1 and 2</w:t>
            </w:r>
          </w:p>
        </w:tc>
        <w:tc>
          <w:tcPr>
            <w:tcW w:w="1744" w:type="dxa"/>
            <w:tcMar/>
          </w:tcPr>
          <w:p w:rsidR="00AC04D9" w:rsidRDefault="00541A8E" w14:paraId="32022239" w14:textId="3191AFDF">
            <w:r>
              <w:t>Statement of aims</w:t>
            </w:r>
          </w:p>
        </w:tc>
        <w:tc>
          <w:tcPr>
            <w:tcW w:w="1744" w:type="dxa"/>
            <w:tcMar/>
          </w:tcPr>
          <w:p w:rsidR="00AC04D9" w:rsidRDefault="002B73F0" w14:paraId="16E7AD2A" w14:textId="50BE99DC">
            <w:r>
              <w:t>NEA production</w:t>
            </w:r>
          </w:p>
        </w:tc>
      </w:tr>
      <w:tr w:rsidR="00AC04D9" w:rsidTr="57F19D00" w14:paraId="1DD61E86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00335A41" w:rsidRDefault="00335A41" w14:paraId="7C2246E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:rsidR="00AC04D9" w:rsidRDefault="00AC04D9" w14:paraId="75CCA54A" w14:textId="77777777">
            <w:pPr>
              <w:rPr>
                <w:b/>
                <w:sz w:val="24"/>
              </w:rPr>
            </w:pPr>
          </w:p>
          <w:p w:rsidRPr="00AC04D9" w:rsidR="00AC04D9" w:rsidRDefault="00AC04D9" w14:paraId="46EE056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284E9E" w14:paraId="71D5C5FA" w14:textId="77777777">
            <w:r>
              <w:t>-Different cultures, equality &amp; diversity</w:t>
            </w:r>
          </w:p>
          <w:p w:rsidR="00284E9E" w:rsidRDefault="00284E9E" w14:paraId="34518A65" w14:textId="3118EFD2">
            <w:r>
              <w:t>-Behaviours for learning</w:t>
            </w:r>
          </w:p>
        </w:tc>
        <w:tc>
          <w:tcPr>
            <w:tcW w:w="1743" w:type="dxa"/>
            <w:tcMar/>
          </w:tcPr>
          <w:p w:rsidR="00284E9E" w:rsidP="00284E9E" w:rsidRDefault="00284E9E" w14:paraId="2A0947E6" w14:textId="77777777">
            <w:r>
              <w:t>-Aspiration and careers</w:t>
            </w:r>
          </w:p>
          <w:p w:rsidR="00AC04D9" w:rsidRDefault="00AC04D9" w14:paraId="37371FF4" w14:textId="77777777"/>
        </w:tc>
        <w:tc>
          <w:tcPr>
            <w:tcW w:w="1743" w:type="dxa"/>
            <w:tcMar/>
          </w:tcPr>
          <w:p w:rsidR="3AB47747" w:rsidP="3AB47747" w:rsidRDefault="00284E9E" w14:paraId="044C59FB" w14:textId="77777777">
            <w:r>
              <w:t>-Different cultures, equality &amp; diversity</w:t>
            </w:r>
          </w:p>
          <w:p w:rsidR="00284E9E" w:rsidP="3AB47747" w:rsidRDefault="00284E9E" w14:paraId="6031D4DD" w14:textId="01B5131C">
            <w:r>
              <w:t>-Resilience</w:t>
            </w:r>
          </w:p>
        </w:tc>
        <w:tc>
          <w:tcPr>
            <w:tcW w:w="1744" w:type="dxa"/>
            <w:tcMar/>
          </w:tcPr>
          <w:p w:rsidR="00AC04D9" w:rsidRDefault="00AC04D9" w14:paraId="65CCDD02" w14:textId="6FCC7629">
            <w:bookmarkStart w:name="_GoBack" w:id="0"/>
            <w:bookmarkEnd w:id="0"/>
            <w:r w:rsidR="1B49EFD5">
              <w:rPr/>
              <w:t>-Aspiration and</w:t>
            </w:r>
          </w:p>
          <w:p w:rsidR="00AC04D9" w:rsidP="57F19D00" w:rsidRDefault="00AC04D9" w14:paraId="58D1B69F" w14:textId="504B2248">
            <w:pPr>
              <w:pStyle w:val="Normal"/>
            </w:pPr>
            <w:r w:rsidR="1B49EFD5">
              <w:rPr/>
              <w:t>careers</w:t>
            </w:r>
          </w:p>
        </w:tc>
        <w:tc>
          <w:tcPr>
            <w:tcW w:w="1744" w:type="dxa"/>
            <w:tcMar/>
          </w:tcPr>
          <w:p w:rsidR="00AC04D9" w:rsidRDefault="00AC04D9" w14:paraId="0057C995" w14:textId="53B0FE63">
            <w:r w:rsidR="1B49EFD5">
              <w:rPr/>
              <w:t>-Aspiration and careers</w:t>
            </w:r>
          </w:p>
        </w:tc>
        <w:tc>
          <w:tcPr>
            <w:tcW w:w="1744" w:type="dxa"/>
            <w:tcMar/>
          </w:tcPr>
          <w:p w:rsidR="00AC04D9" w:rsidRDefault="00AC04D9" w14:paraId="3BBA14F4" w14:textId="54A8793E">
            <w:r w:rsidR="1B49EFD5">
              <w:rPr/>
              <w:t>-Behaviours for learning</w:t>
            </w:r>
          </w:p>
          <w:p w:rsidR="00AC04D9" w:rsidP="57F19D00" w:rsidRDefault="00AC04D9" w14:paraId="1BCD191A" w14:textId="4C9451FC">
            <w:pPr>
              <w:pStyle w:val="Normal"/>
            </w:pPr>
            <w:r w:rsidR="1B49EFD5">
              <w:rPr/>
              <w:t>-Aspiration and careers</w:t>
            </w:r>
          </w:p>
          <w:p w:rsidR="00AC04D9" w:rsidP="57F19D00" w:rsidRDefault="00AC04D9" w14:paraId="42DD081C" w14:textId="267075D6">
            <w:pPr>
              <w:pStyle w:val="Normal"/>
            </w:pPr>
            <w:r w:rsidR="1B49EFD5">
              <w:rPr/>
              <w:t>-Resilience</w:t>
            </w:r>
          </w:p>
        </w:tc>
        <w:tc>
          <w:tcPr>
            <w:tcW w:w="1744" w:type="dxa"/>
            <w:tcMar/>
          </w:tcPr>
          <w:p w:rsidR="00AC04D9" w:rsidRDefault="00AC04D9" w14:paraId="14B59C3F" w14:textId="54A8793E">
            <w:r w:rsidR="1B49EFD5">
              <w:rPr/>
              <w:t>-Behaviours for learning</w:t>
            </w:r>
          </w:p>
          <w:p w:rsidR="00AC04D9" w:rsidP="57F19D00" w:rsidRDefault="00AC04D9" w14:paraId="76F12B10" w14:textId="4C9451FC">
            <w:pPr>
              <w:pStyle w:val="Normal"/>
            </w:pPr>
            <w:r w:rsidR="1B49EFD5">
              <w:rPr/>
              <w:t>-Aspiration and careers</w:t>
            </w:r>
          </w:p>
          <w:p w:rsidR="00AC04D9" w:rsidP="57F19D00" w:rsidRDefault="00AC04D9" w14:paraId="210CD894" w14:textId="267075D6">
            <w:pPr>
              <w:pStyle w:val="Normal"/>
            </w:pPr>
            <w:r w:rsidR="1B49EFD5">
              <w:rPr/>
              <w:t>-Resilience</w:t>
            </w:r>
          </w:p>
          <w:p w:rsidR="00AC04D9" w:rsidP="57F19D00" w:rsidRDefault="00AC04D9" w14:paraId="348CEFBE" w14:textId="07048E52">
            <w:pPr>
              <w:pStyle w:val="Normal"/>
            </w:pPr>
          </w:p>
        </w:tc>
      </w:tr>
      <w:tr w:rsidR="00A04373" w:rsidTr="57F19D00" w14:paraId="09270F1A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A04373" w:rsidP="00335A41" w:rsidRDefault="00A04373" w14:paraId="1A3AF55F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:rsidR="00A04373" w:rsidP="00335A41" w:rsidRDefault="00A04373" w14:paraId="60754AFD" w14:textId="1160E8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:rsidR="00A04373" w:rsidP="00335A41" w:rsidRDefault="00A04373" w14:paraId="148C8BA4" w14:textId="77777777">
            <w:pPr>
              <w:rPr>
                <w:b/>
                <w:sz w:val="24"/>
              </w:rPr>
            </w:pPr>
          </w:p>
          <w:p w:rsidR="00A04373" w:rsidP="00335A41" w:rsidRDefault="00A04373" w14:paraId="797BB41A" w14:textId="0ECAC8F8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04373" w:rsidRDefault="00C16345" w14:paraId="19B94E5F" w14:textId="544D838B">
            <w:r>
              <w:t>-Textual analysis of set and unseen texts</w:t>
            </w:r>
          </w:p>
        </w:tc>
        <w:tc>
          <w:tcPr>
            <w:tcW w:w="1743" w:type="dxa"/>
            <w:tcMar/>
          </w:tcPr>
          <w:p w:rsidR="00A04373" w:rsidRDefault="0098042F" w14:paraId="75004EFA" w14:textId="46A001D7">
            <w:r>
              <w:t>-Industry issues developed in cycle 5 – Radio and Magazines.</w:t>
            </w:r>
          </w:p>
        </w:tc>
        <w:tc>
          <w:tcPr>
            <w:tcW w:w="1743" w:type="dxa"/>
            <w:tcMar/>
          </w:tcPr>
          <w:p w:rsidR="00A04373" w:rsidP="3AB47747" w:rsidRDefault="0098042F" w14:paraId="27E2BD11" w14:textId="7E229AAE">
            <w:r>
              <w:t>-Study of ideologies and rep of other cultures developed further in cycle 4 and 5</w:t>
            </w:r>
          </w:p>
        </w:tc>
        <w:tc>
          <w:tcPr>
            <w:tcW w:w="1744" w:type="dxa"/>
            <w:tcMar/>
          </w:tcPr>
          <w:p w:rsidR="00A04373" w:rsidRDefault="0098042F" w14:paraId="407BEC8C" w14:textId="22BD63F2">
            <w:r>
              <w:t xml:space="preserve">-Relationship between audience and producer explored further in </w:t>
            </w:r>
            <w:proofErr w:type="spellStart"/>
            <w:r>
              <w:t>yr</w:t>
            </w:r>
            <w:proofErr w:type="spellEnd"/>
            <w:r>
              <w:t xml:space="preserve"> 2 – online media</w:t>
            </w:r>
          </w:p>
        </w:tc>
        <w:tc>
          <w:tcPr>
            <w:tcW w:w="1744" w:type="dxa"/>
            <w:tcMar/>
          </w:tcPr>
          <w:p w:rsidR="00A04373" w:rsidRDefault="00A04373" w14:paraId="6D2E999D" w14:textId="64F07FB6">
            <w:r w:rsidR="62FD67ED">
              <w:rPr/>
              <w:t>-Media products adapting over time further explored in online media and newspapers yr 13</w:t>
            </w:r>
          </w:p>
        </w:tc>
        <w:tc>
          <w:tcPr>
            <w:tcW w:w="1744" w:type="dxa"/>
            <w:tcMar/>
          </w:tcPr>
          <w:p w:rsidR="00A04373" w:rsidRDefault="00A04373" w14:paraId="2FC80550" w14:textId="30462D96">
            <w:r w:rsidR="62FD67ED">
              <w:rPr/>
              <w:t>-Concept of “cross-media” developed in online media yr 13</w:t>
            </w:r>
          </w:p>
        </w:tc>
        <w:tc>
          <w:tcPr>
            <w:tcW w:w="1744" w:type="dxa"/>
            <w:tcMar/>
          </w:tcPr>
          <w:p w:rsidR="00A04373" w:rsidRDefault="00A04373" w14:paraId="2780897C" w14:textId="126B39C1">
            <w:r w:rsidR="62FD67ED">
              <w:rPr/>
              <w:t>-Competency in production practices can be used to enhance learning/retrieval activities in yr 13</w:t>
            </w:r>
          </w:p>
        </w:tc>
      </w:tr>
    </w:tbl>
    <w:p w:rsidR="00AC04D9" w:rsidRDefault="00AC04D9" w14:paraId="3A5DADA2" w14:textId="77777777"/>
    <w:sectPr w:rsidR="00AC04D9" w:rsidSect="00C87573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33822"/>
    <w:multiLevelType w:val="hybridMultilevel"/>
    <w:tmpl w:val="673A9F6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D7B31"/>
    <w:rsid w:val="002651F1"/>
    <w:rsid w:val="0027456C"/>
    <w:rsid w:val="00284E9E"/>
    <w:rsid w:val="002A059F"/>
    <w:rsid w:val="002B73F0"/>
    <w:rsid w:val="002F7D28"/>
    <w:rsid w:val="00335A41"/>
    <w:rsid w:val="004C1C7D"/>
    <w:rsid w:val="00541A8E"/>
    <w:rsid w:val="0077704C"/>
    <w:rsid w:val="0098042F"/>
    <w:rsid w:val="00A04373"/>
    <w:rsid w:val="00AC04D9"/>
    <w:rsid w:val="00C16345"/>
    <w:rsid w:val="00C51123"/>
    <w:rsid w:val="00C87573"/>
    <w:rsid w:val="00C90298"/>
    <w:rsid w:val="00CD5479"/>
    <w:rsid w:val="00D81BD2"/>
    <w:rsid w:val="00E36656"/>
    <w:rsid w:val="00E40C9D"/>
    <w:rsid w:val="00FC048A"/>
    <w:rsid w:val="04431F58"/>
    <w:rsid w:val="1B49EFD5"/>
    <w:rsid w:val="26CCA986"/>
    <w:rsid w:val="354EEA75"/>
    <w:rsid w:val="3AB47747"/>
    <w:rsid w:val="3EDCA45E"/>
    <w:rsid w:val="51825B7C"/>
    <w:rsid w:val="531E2BDD"/>
    <w:rsid w:val="57F19D00"/>
    <w:rsid w:val="5DAA346A"/>
    <w:rsid w:val="5DB8D116"/>
    <w:rsid w:val="62FD67ED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16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74BC95-DF72-4001-9C55-0929846EC063}"/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9801ad6-b6bf-46e4-9c8b-6a1eaa7a48e4"/>
    <ds:schemaRef ds:uri="http://purl.org/dc/elements/1.1/"/>
    <ds:schemaRef ds:uri="http://schemas.microsoft.com/office/2006/metadata/properties"/>
    <ds:schemaRef ds:uri="1d94029c-078e-4d87-b17a-65f72f99882b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Mr T Stanier</cp:lastModifiedBy>
  <cp:revision>9</cp:revision>
  <dcterms:created xsi:type="dcterms:W3CDTF">2021-07-05T10:55:00Z</dcterms:created>
  <dcterms:modified xsi:type="dcterms:W3CDTF">2021-08-31T06:06:21Z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