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7AA69" w14:textId="170B5970" w:rsidR="004C1C7D" w:rsidRPr="00AC04D9" w:rsidRDefault="00E91E17" w:rsidP="00AC04D9">
      <w:pPr>
        <w:jc w:val="center"/>
        <w:rPr>
          <w:b/>
          <w:sz w:val="28"/>
        </w:rPr>
      </w:pPr>
      <w:r>
        <w:rPr>
          <w:b/>
          <w:sz w:val="28"/>
        </w:rPr>
        <w:t>History Y12</w:t>
      </w:r>
      <w:bookmarkStart w:id="0" w:name="_GoBack"/>
      <w:bookmarkEnd w:id="0"/>
      <w:r w:rsidR="00AC04D9" w:rsidRPr="00AC04D9">
        <w:rPr>
          <w:b/>
          <w:sz w:val="28"/>
        </w:rPr>
        <w:t xml:space="preserve"> Curriculum Overview</w:t>
      </w:r>
      <w:r w:rsidR="0032770D">
        <w:rPr>
          <w:b/>
          <w:sz w:val="28"/>
        </w:rPr>
        <w:t xml:space="preserve"> </w:t>
      </w:r>
      <w:r>
        <w:rPr>
          <w:b/>
          <w:sz w:val="28"/>
        </w:rPr>
        <w:t>–COLD WAR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335A41" w:rsidRPr="00AC04D9" w14:paraId="2C9589AE" w14:textId="77777777" w:rsidTr="00231926">
        <w:tc>
          <w:tcPr>
            <w:tcW w:w="1743" w:type="dxa"/>
            <w:shd w:val="clear" w:color="auto" w:fill="BFBFBF" w:themeFill="background1" w:themeFillShade="BF"/>
          </w:tcPr>
          <w:p w14:paraId="39556DBD" w14:textId="77777777" w:rsidR="00335A41" w:rsidRPr="00AC04D9" w:rsidRDefault="00335A41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5229" w:type="dxa"/>
            <w:gridSpan w:val="3"/>
            <w:shd w:val="clear" w:color="auto" w:fill="BFBFBF" w:themeFill="background1" w:themeFillShade="BF"/>
          </w:tcPr>
          <w:p w14:paraId="6912F66F" w14:textId="1490348E" w:rsidR="00335A41" w:rsidRPr="00335A41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3488" w:type="dxa"/>
            <w:gridSpan w:val="2"/>
            <w:shd w:val="clear" w:color="auto" w:fill="BFBFBF" w:themeFill="background1" w:themeFillShade="BF"/>
          </w:tcPr>
          <w:p w14:paraId="55ABB456" w14:textId="72B1C5AF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3488" w:type="dxa"/>
            <w:gridSpan w:val="2"/>
            <w:shd w:val="clear" w:color="auto" w:fill="BFBFBF" w:themeFill="background1" w:themeFillShade="BF"/>
          </w:tcPr>
          <w:p w14:paraId="19C16D94" w14:textId="0969E648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="00AC04D9" w:rsidRPr="00AC04D9" w14:paraId="28D0CA4F" w14:textId="77777777" w:rsidTr="3AB47747">
        <w:tc>
          <w:tcPr>
            <w:tcW w:w="1743" w:type="dxa"/>
            <w:shd w:val="clear" w:color="auto" w:fill="BFBFBF" w:themeFill="background1" w:themeFillShade="BF"/>
          </w:tcPr>
          <w:p w14:paraId="3A7154D6" w14:textId="77777777" w:rsidR="00AC04D9" w:rsidRPr="00AC04D9" w:rsidRDefault="00AC04D9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1743" w:type="dxa"/>
            <w:shd w:val="clear" w:color="auto" w:fill="BFBFBF" w:themeFill="background1" w:themeFillShade="BF"/>
          </w:tcPr>
          <w:p w14:paraId="28D075A7" w14:textId="77777777" w:rsidR="00AC04D9" w:rsidRPr="00AC04D9" w:rsidRDefault="00AC04D9" w:rsidP="00AC04D9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</w:tc>
        <w:tc>
          <w:tcPr>
            <w:tcW w:w="1743" w:type="dxa"/>
            <w:shd w:val="clear" w:color="auto" w:fill="BFBFBF" w:themeFill="background1" w:themeFillShade="BF"/>
          </w:tcPr>
          <w:p w14:paraId="603E4E53" w14:textId="77777777" w:rsidR="00AC04D9" w:rsidRPr="00AC04D9" w:rsidRDefault="00AC04D9" w:rsidP="00AC04D9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2</w:t>
            </w:r>
          </w:p>
        </w:tc>
        <w:tc>
          <w:tcPr>
            <w:tcW w:w="1743" w:type="dxa"/>
            <w:shd w:val="clear" w:color="auto" w:fill="BFBFBF" w:themeFill="background1" w:themeFillShade="BF"/>
          </w:tcPr>
          <w:p w14:paraId="20CCCB67" w14:textId="4C548DBE" w:rsidR="6ADE2C98" w:rsidRDefault="6ADE2C98" w:rsidP="3AB47747">
            <w:pPr>
              <w:jc w:val="center"/>
              <w:rPr>
                <w:b/>
                <w:bCs/>
                <w:sz w:val="24"/>
                <w:szCs w:val="24"/>
              </w:rPr>
            </w:pPr>
            <w:r w:rsidRPr="3AB47747">
              <w:rPr>
                <w:b/>
                <w:bCs/>
                <w:sz w:val="24"/>
                <w:szCs w:val="24"/>
              </w:rPr>
              <w:t>Learning Cycle  3</w:t>
            </w:r>
          </w:p>
        </w:tc>
        <w:tc>
          <w:tcPr>
            <w:tcW w:w="1744" w:type="dxa"/>
            <w:shd w:val="clear" w:color="auto" w:fill="BFBFBF" w:themeFill="background1" w:themeFillShade="BF"/>
          </w:tcPr>
          <w:p w14:paraId="514FAB01" w14:textId="40C4D675" w:rsidR="00AC04D9" w:rsidRPr="00AC04D9" w:rsidRDefault="00AC04D9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4</w:t>
            </w:r>
          </w:p>
        </w:tc>
        <w:tc>
          <w:tcPr>
            <w:tcW w:w="1744" w:type="dxa"/>
            <w:shd w:val="clear" w:color="auto" w:fill="BFBFBF" w:themeFill="background1" w:themeFillShade="BF"/>
          </w:tcPr>
          <w:p w14:paraId="786031EE" w14:textId="6C6FE75F" w:rsidR="00AC04D9" w:rsidRPr="00AC04D9" w:rsidRDefault="00AC04D9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5</w:t>
            </w:r>
          </w:p>
        </w:tc>
        <w:tc>
          <w:tcPr>
            <w:tcW w:w="1744" w:type="dxa"/>
            <w:shd w:val="clear" w:color="auto" w:fill="BFBFBF" w:themeFill="background1" w:themeFillShade="BF"/>
          </w:tcPr>
          <w:p w14:paraId="1D687F3C" w14:textId="7513450C" w:rsidR="00AC04D9" w:rsidRPr="00AC04D9" w:rsidRDefault="00AC04D9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6</w:t>
            </w:r>
          </w:p>
        </w:tc>
        <w:tc>
          <w:tcPr>
            <w:tcW w:w="1744" w:type="dxa"/>
            <w:shd w:val="clear" w:color="auto" w:fill="BFBFBF" w:themeFill="background1" w:themeFillShade="BF"/>
          </w:tcPr>
          <w:p w14:paraId="4CE5D95E" w14:textId="40C0475F" w:rsidR="00AC04D9" w:rsidRPr="00AC04D9" w:rsidRDefault="00AC04D9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335A41">
              <w:rPr>
                <w:b/>
                <w:sz w:val="24"/>
              </w:rPr>
              <w:t>7</w:t>
            </w:r>
          </w:p>
        </w:tc>
      </w:tr>
      <w:tr w:rsidR="00AC04D9" w14:paraId="7F7BB83E" w14:textId="77777777" w:rsidTr="3AB47747">
        <w:tc>
          <w:tcPr>
            <w:tcW w:w="1743" w:type="dxa"/>
            <w:shd w:val="clear" w:color="auto" w:fill="BFBFBF" w:themeFill="background1" w:themeFillShade="BF"/>
          </w:tcPr>
          <w:p w14:paraId="6CEE0666" w14:textId="77777777" w:rsidR="00AC04D9" w:rsidRPr="00AC04D9" w:rsidRDefault="00AC04D9">
            <w:pPr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Topic </w:t>
            </w:r>
          </w:p>
          <w:p w14:paraId="02785EC2" w14:textId="77777777" w:rsidR="00AC04D9" w:rsidRPr="00AC04D9" w:rsidRDefault="00AC04D9">
            <w:pPr>
              <w:rPr>
                <w:b/>
                <w:sz w:val="24"/>
              </w:rPr>
            </w:pPr>
          </w:p>
        </w:tc>
        <w:tc>
          <w:tcPr>
            <w:tcW w:w="1743" w:type="dxa"/>
            <w:shd w:val="clear" w:color="auto" w:fill="FFF2CC" w:themeFill="accent4" w:themeFillTint="33"/>
          </w:tcPr>
          <w:p w14:paraId="5ED7FAF0" w14:textId="4966DCE3" w:rsidR="00AC04D9" w:rsidRPr="0032770D" w:rsidRDefault="0032770D">
            <w:r>
              <w:t>Asia 1945</w:t>
            </w:r>
          </w:p>
        </w:tc>
        <w:tc>
          <w:tcPr>
            <w:tcW w:w="1743" w:type="dxa"/>
            <w:shd w:val="clear" w:color="auto" w:fill="FFF2CC" w:themeFill="accent4" w:themeFillTint="33"/>
          </w:tcPr>
          <w:p w14:paraId="1EC2A774" w14:textId="61C05842" w:rsidR="00AC04D9" w:rsidRDefault="0032770D">
            <w:r>
              <w:t>Korea</w:t>
            </w:r>
          </w:p>
        </w:tc>
        <w:tc>
          <w:tcPr>
            <w:tcW w:w="1743" w:type="dxa"/>
            <w:shd w:val="clear" w:color="auto" w:fill="FFF2CC" w:themeFill="accent4" w:themeFillTint="33"/>
          </w:tcPr>
          <w:p w14:paraId="1463465F" w14:textId="11ED2FAC" w:rsidR="3AB47747" w:rsidRDefault="0032770D" w:rsidP="3AB47747">
            <w:r>
              <w:t>Vietnam to 1963</w:t>
            </w:r>
          </w:p>
        </w:tc>
        <w:tc>
          <w:tcPr>
            <w:tcW w:w="1744" w:type="dxa"/>
            <w:shd w:val="clear" w:color="auto" w:fill="FFF2CC" w:themeFill="accent4" w:themeFillTint="33"/>
          </w:tcPr>
          <w:p w14:paraId="2C9EC497" w14:textId="6C656002" w:rsidR="00AC04D9" w:rsidRDefault="0032770D">
            <w:r>
              <w:t>Johnson</w:t>
            </w:r>
          </w:p>
        </w:tc>
        <w:tc>
          <w:tcPr>
            <w:tcW w:w="1744" w:type="dxa"/>
            <w:shd w:val="clear" w:color="auto" w:fill="FFF2CC" w:themeFill="accent4" w:themeFillTint="33"/>
          </w:tcPr>
          <w:p w14:paraId="61E89837" w14:textId="2FEE01BF" w:rsidR="00AC04D9" w:rsidRDefault="0032770D">
            <w:r>
              <w:t>Nixon</w:t>
            </w:r>
          </w:p>
        </w:tc>
        <w:tc>
          <w:tcPr>
            <w:tcW w:w="1744" w:type="dxa"/>
            <w:shd w:val="clear" w:color="auto" w:fill="FFF2CC" w:themeFill="accent4" w:themeFillTint="33"/>
          </w:tcPr>
          <w:p w14:paraId="33245B23" w14:textId="037AB4D7" w:rsidR="00AC04D9" w:rsidRDefault="0032770D">
            <w:r>
              <w:t>Coursework</w:t>
            </w:r>
          </w:p>
        </w:tc>
        <w:tc>
          <w:tcPr>
            <w:tcW w:w="1744" w:type="dxa"/>
            <w:shd w:val="clear" w:color="auto" w:fill="FFF2CC" w:themeFill="accent4" w:themeFillTint="33"/>
          </w:tcPr>
          <w:p w14:paraId="14C90970" w14:textId="0C74DAC8" w:rsidR="00AC04D9" w:rsidRDefault="0032770D">
            <w:r>
              <w:t>Cambodia</w:t>
            </w:r>
          </w:p>
        </w:tc>
      </w:tr>
      <w:tr w:rsidR="0077704C" w14:paraId="1ADD905F" w14:textId="77777777" w:rsidTr="3AB47747">
        <w:tc>
          <w:tcPr>
            <w:tcW w:w="1743" w:type="dxa"/>
            <w:shd w:val="clear" w:color="auto" w:fill="BFBFBF" w:themeFill="background1" w:themeFillShade="BF"/>
          </w:tcPr>
          <w:p w14:paraId="7AF764A9" w14:textId="63753127" w:rsidR="0077704C" w:rsidRDefault="0077704C" w:rsidP="0077704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1743" w:type="dxa"/>
          </w:tcPr>
          <w:p w14:paraId="6C87D074" w14:textId="357AB5CA" w:rsidR="0077704C" w:rsidRDefault="0032770D" w:rsidP="0032770D">
            <w:pPr>
              <w:rPr>
                <w:sz w:val="18"/>
              </w:rPr>
            </w:pPr>
            <w:r w:rsidRPr="0032770D">
              <w:rPr>
                <w:sz w:val="18"/>
              </w:rPr>
              <w:t>Allied struggle during WWII.</w:t>
            </w:r>
          </w:p>
          <w:p w14:paraId="3F9CCAF1" w14:textId="77777777" w:rsidR="0032770D" w:rsidRPr="0032770D" w:rsidRDefault="0032770D" w:rsidP="0032770D">
            <w:pPr>
              <w:rPr>
                <w:sz w:val="18"/>
              </w:rPr>
            </w:pPr>
          </w:p>
          <w:p w14:paraId="3A75CB66" w14:textId="7D22611B" w:rsidR="0032770D" w:rsidRDefault="0032770D">
            <w:pPr>
              <w:rPr>
                <w:sz w:val="18"/>
              </w:rPr>
            </w:pPr>
            <w:r w:rsidRPr="0032770D">
              <w:rPr>
                <w:sz w:val="18"/>
              </w:rPr>
              <w:t>Stalin’s attitude at the end of WWII.</w:t>
            </w:r>
          </w:p>
          <w:p w14:paraId="2AF435AE" w14:textId="77777777" w:rsidR="0032770D" w:rsidRPr="0032770D" w:rsidRDefault="0032770D">
            <w:pPr>
              <w:rPr>
                <w:sz w:val="18"/>
              </w:rPr>
            </w:pPr>
          </w:p>
          <w:p w14:paraId="7FDD9FA7" w14:textId="024DAD7E" w:rsidR="0032770D" w:rsidRDefault="0032770D">
            <w:r w:rsidRPr="0032770D">
              <w:rPr>
                <w:sz w:val="18"/>
              </w:rPr>
              <w:t>Concepts of Communism and Capitalism.</w:t>
            </w:r>
          </w:p>
        </w:tc>
        <w:tc>
          <w:tcPr>
            <w:tcW w:w="1743" w:type="dxa"/>
          </w:tcPr>
          <w:p w14:paraId="0CEA3AD4" w14:textId="77777777" w:rsidR="00FF7AAC" w:rsidRDefault="00FF7AAC">
            <w:pPr>
              <w:rPr>
                <w:sz w:val="18"/>
              </w:rPr>
            </w:pPr>
            <w:r w:rsidRPr="00FF7AAC">
              <w:rPr>
                <w:sz w:val="18"/>
              </w:rPr>
              <w:t>Problems caused by the end of WWII in Asia</w:t>
            </w:r>
          </w:p>
          <w:p w14:paraId="6DCA932C" w14:textId="77777777" w:rsidR="00FF7AAC" w:rsidRDefault="00FF7AAC">
            <w:pPr>
              <w:rPr>
                <w:sz w:val="18"/>
              </w:rPr>
            </w:pPr>
          </w:p>
          <w:p w14:paraId="7442B809" w14:textId="72A3CD82" w:rsidR="0077704C" w:rsidRDefault="00FF7AAC">
            <w:r>
              <w:rPr>
                <w:sz w:val="18"/>
              </w:rPr>
              <w:t>Events in Korea before 1950.</w:t>
            </w:r>
          </w:p>
        </w:tc>
        <w:tc>
          <w:tcPr>
            <w:tcW w:w="1743" w:type="dxa"/>
          </w:tcPr>
          <w:p w14:paraId="3AC2C50D" w14:textId="77777777" w:rsidR="00FF7AAC" w:rsidRDefault="00FF7AAC" w:rsidP="3AB47747">
            <w:pPr>
              <w:rPr>
                <w:sz w:val="18"/>
              </w:rPr>
            </w:pPr>
            <w:r>
              <w:rPr>
                <w:sz w:val="18"/>
              </w:rPr>
              <w:t>American Foreign Policy in Europe during this period.</w:t>
            </w:r>
          </w:p>
          <w:p w14:paraId="0A6D5765" w14:textId="77777777" w:rsidR="00FF7AAC" w:rsidRDefault="00FF7AAC" w:rsidP="3AB47747">
            <w:pPr>
              <w:rPr>
                <w:sz w:val="18"/>
              </w:rPr>
            </w:pPr>
          </w:p>
          <w:p w14:paraId="33D788A0" w14:textId="2E6C6FB4" w:rsidR="3AB47747" w:rsidRPr="00FF7AAC" w:rsidRDefault="00FF7AAC" w:rsidP="3AB47747">
            <w:pPr>
              <w:rPr>
                <w:sz w:val="18"/>
              </w:rPr>
            </w:pPr>
            <w:r>
              <w:rPr>
                <w:sz w:val="18"/>
              </w:rPr>
              <w:t>How America had dealt with the problems of Communism elsewhere in Asia.</w:t>
            </w:r>
          </w:p>
        </w:tc>
        <w:tc>
          <w:tcPr>
            <w:tcW w:w="1744" w:type="dxa"/>
          </w:tcPr>
          <w:p w14:paraId="68565C85" w14:textId="77777777" w:rsidR="00FF7AAC" w:rsidRDefault="00FF7AAC">
            <w:pPr>
              <w:rPr>
                <w:sz w:val="18"/>
              </w:rPr>
            </w:pPr>
            <w:r>
              <w:rPr>
                <w:sz w:val="18"/>
              </w:rPr>
              <w:t>Kennedy’s policies in Vietnam.</w:t>
            </w:r>
          </w:p>
          <w:p w14:paraId="25B63095" w14:textId="77777777" w:rsidR="00FF7AAC" w:rsidRDefault="00FF7AAC">
            <w:pPr>
              <w:rPr>
                <w:sz w:val="18"/>
              </w:rPr>
            </w:pPr>
          </w:p>
          <w:p w14:paraId="3E9B208A" w14:textId="2CE479FF" w:rsidR="0077704C" w:rsidRDefault="00FF7AAC">
            <w:r>
              <w:rPr>
                <w:sz w:val="18"/>
              </w:rPr>
              <w:t>Kennedy’s sudden and unexpected death.</w:t>
            </w:r>
          </w:p>
        </w:tc>
        <w:tc>
          <w:tcPr>
            <w:tcW w:w="1744" w:type="dxa"/>
          </w:tcPr>
          <w:p w14:paraId="5A18E34E" w14:textId="77777777" w:rsidR="00FF7AAC" w:rsidRDefault="00FF7AAC">
            <w:pPr>
              <w:rPr>
                <w:sz w:val="18"/>
              </w:rPr>
            </w:pPr>
            <w:r>
              <w:rPr>
                <w:sz w:val="18"/>
              </w:rPr>
              <w:t>Johnson’s policies in Vietnam.</w:t>
            </w:r>
          </w:p>
          <w:p w14:paraId="109B1888" w14:textId="77777777" w:rsidR="00FF7AAC" w:rsidRDefault="00FF7AAC">
            <w:pPr>
              <w:rPr>
                <w:sz w:val="18"/>
              </w:rPr>
            </w:pPr>
          </w:p>
          <w:p w14:paraId="603C1DEE" w14:textId="74B052C9" w:rsidR="0077704C" w:rsidRDefault="00FF7AAC">
            <w:r>
              <w:rPr>
                <w:sz w:val="18"/>
              </w:rPr>
              <w:t>The growing Anti-War movement.</w:t>
            </w:r>
          </w:p>
        </w:tc>
        <w:tc>
          <w:tcPr>
            <w:tcW w:w="1744" w:type="dxa"/>
          </w:tcPr>
          <w:p w14:paraId="2589C47C" w14:textId="77777777" w:rsidR="00FF7AAC" w:rsidRDefault="00FF7AAC">
            <w:pPr>
              <w:rPr>
                <w:sz w:val="18"/>
              </w:rPr>
            </w:pPr>
            <w:r>
              <w:rPr>
                <w:sz w:val="18"/>
              </w:rPr>
              <w:t>Practise coursework to segment and build up the skills required.</w:t>
            </w:r>
          </w:p>
          <w:p w14:paraId="1E1BDCB5" w14:textId="77777777" w:rsidR="00FF7AAC" w:rsidRDefault="00FF7AAC">
            <w:pPr>
              <w:rPr>
                <w:sz w:val="18"/>
              </w:rPr>
            </w:pPr>
          </w:p>
          <w:p w14:paraId="7D551E75" w14:textId="2B3124FB" w:rsidR="0077704C" w:rsidRPr="00FF7AAC" w:rsidRDefault="00FF7AAC">
            <w:pPr>
              <w:rPr>
                <w:sz w:val="18"/>
              </w:rPr>
            </w:pPr>
            <w:r>
              <w:rPr>
                <w:sz w:val="18"/>
              </w:rPr>
              <w:t>Content of the Vietnam War covered in previous terms.</w:t>
            </w:r>
          </w:p>
        </w:tc>
        <w:tc>
          <w:tcPr>
            <w:tcW w:w="1744" w:type="dxa"/>
          </w:tcPr>
          <w:p w14:paraId="457E5707" w14:textId="00961898" w:rsidR="0077704C" w:rsidRPr="00536EF7" w:rsidRDefault="001032BA">
            <w:pPr>
              <w:rPr>
                <w:sz w:val="18"/>
              </w:rPr>
            </w:pPr>
            <w:r>
              <w:rPr>
                <w:sz w:val="18"/>
              </w:rPr>
              <w:t xml:space="preserve">Events in the Vietnam War, especially the impact of the </w:t>
            </w:r>
            <w:proofErr w:type="spellStart"/>
            <w:r>
              <w:rPr>
                <w:sz w:val="18"/>
              </w:rPr>
              <w:t>Ho</w:t>
            </w:r>
            <w:proofErr w:type="spellEnd"/>
            <w:r>
              <w:rPr>
                <w:sz w:val="18"/>
              </w:rPr>
              <w:t xml:space="preserve"> Chi Minh Trail</w:t>
            </w:r>
          </w:p>
        </w:tc>
      </w:tr>
      <w:tr w:rsidR="00AC04D9" w14:paraId="1FDC97C4" w14:textId="77777777" w:rsidTr="3AB47747">
        <w:tc>
          <w:tcPr>
            <w:tcW w:w="1743" w:type="dxa"/>
            <w:shd w:val="clear" w:color="auto" w:fill="BFBFBF" w:themeFill="background1" w:themeFillShade="BF"/>
          </w:tcPr>
          <w:p w14:paraId="48582952" w14:textId="54A7711C" w:rsidR="00AC04D9" w:rsidRDefault="0077704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14:paraId="7935FFEF" w14:textId="4C33BBC1" w:rsidR="00AC04D9" w:rsidRDefault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14:paraId="27A8692A" w14:textId="77777777" w:rsidR="00AC04D9" w:rsidRPr="00AC04D9" w:rsidRDefault="00AC04D9">
            <w:pPr>
              <w:rPr>
                <w:b/>
                <w:sz w:val="24"/>
              </w:rPr>
            </w:pPr>
          </w:p>
        </w:tc>
        <w:tc>
          <w:tcPr>
            <w:tcW w:w="1743" w:type="dxa"/>
          </w:tcPr>
          <w:p w14:paraId="25CE29DD" w14:textId="5219F6B2" w:rsidR="0027456C" w:rsidRPr="006D1102" w:rsidRDefault="00536EF7">
            <w:pPr>
              <w:rPr>
                <w:sz w:val="18"/>
              </w:rPr>
            </w:pPr>
            <w:r>
              <w:rPr>
                <w:sz w:val="18"/>
              </w:rPr>
              <w:t>The end of WWII led to increased tension between the US and USSR. Japanese occupation of Asia created Cold War problems post-1945.</w:t>
            </w:r>
          </w:p>
          <w:p w14:paraId="6C00F4A7" w14:textId="77777777" w:rsidR="0027456C" w:rsidRPr="006D1102" w:rsidRDefault="0027456C">
            <w:pPr>
              <w:rPr>
                <w:sz w:val="18"/>
              </w:rPr>
            </w:pPr>
          </w:p>
          <w:p w14:paraId="260BA9B2" w14:textId="77777777" w:rsidR="0027456C" w:rsidRPr="006D1102" w:rsidRDefault="0027456C">
            <w:pPr>
              <w:rPr>
                <w:sz w:val="18"/>
              </w:rPr>
            </w:pPr>
          </w:p>
          <w:p w14:paraId="675B1065" w14:textId="77777777" w:rsidR="0027456C" w:rsidRPr="006D1102" w:rsidRDefault="0027456C">
            <w:pPr>
              <w:rPr>
                <w:sz w:val="18"/>
              </w:rPr>
            </w:pPr>
          </w:p>
          <w:p w14:paraId="02D7351F" w14:textId="2879E536" w:rsidR="0027456C" w:rsidRPr="006D1102" w:rsidRDefault="0027456C">
            <w:pPr>
              <w:rPr>
                <w:sz w:val="18"/>
              </w:rPr>
            </w:pPr>
          </w:p>
        </w:tc>
        <w:tc>
          <w:tcPr>
            <w:tcW w:w="1743" w:type="dxa"/>
          </w:tcPr>
          <w:p w14:paraId="151D96F8" w14:textId="3BEDAA83" w:rsidR="00AC04D9" w:rsidRPr="00536EF7" w:rsidRDefault="00536EF7">
            <w:pPr>
              <w:rPr>
                <w:sz w:val="18"/>
              </w:rPr>
            </w:pPr>
            <w:r>
              <w:rPr>
                <w:sz w:val="18"/>
              </w:rPr>
              <w:t>Tensions between the US and the USSR led to a civil war breaking out in Korea. This was ended in 1953 with a permanent division of Korea.</w:t>
            </w:r>
          </w:p>
        </w:tc>
        <w:tc>
          <w:tcPr>
            <w:tcW w:w="1743" w:type="dxa"/>
          </w:tcPr>
          <w:p w14:paraId="07C50790" w14:textId="5C424BFB" w:rsidR="3AB47747" w:rsidRPr="00536EF7" w:rsidRDefault="00536EF7" w:rsidP="3AB47747">
            <w:pPr>
              <w:rPr>
                <w:sz w:val="18"/>
              </w:rPr>
            </w:pPr>
            <w:r>
              <w:rPr>
                <w:sz w:val="18"/>
              </w:rPr>
              <w:t>Initially occupied by the French, after 1954 the US played an increasing role in supporting South Vietnam until the death of Kennedy in 1963.</w:t>
            </w:r>
          </w:p>
        </w:tc>
        <w:tc>
          <w:tcPr>
            <w:tcW w:w="1744" w:type="dxa"/>
          </w:tcPr>
          <w:p w14:paraId="2B355E1F" w14:textId="1F7B3E12" w:rsidR="00AC04D9" w:rsidRPr="00536EF7" w:rsidRDefault="00536EF7">
            <w:pPr>
              <w:rPr>
                <w:sz w:val="18"/>
              </w:rPr>
            </w:pPr>
            <w:r>
              <w:rPr>
                <w:sz w:val="18"/>
              </w:rPr>
              <w:t>From 1964, but particularly after 1965, Johnson dramatically increased US commitment to the war by sending in ground troops.</w:t>
            </w:r>
            <w:r w:rsidR="001032BA">
              <w:rPr>
                <w:sz w:val="18"/>
              </w:rPr>
              <w:t xml:space="preserve"> This changed after the Tet Offensive of 1968.</w:t>
            </w:r>
          </w:p>
        </w:tc>
        <w:tc>
          <w:tcPr>
            <w:tcW w:w="1744" w:type="dxa"/>
          </w:tcPr>
          <w:p w14:paraId="39689451" w14:textId="6CC4A0D8" w:rsidR="00AC04D9" w:rsidRPr="001032BA" w:rsidRDefault="001032BA">
            <w:pPr>
              <w:rPr>
                <w:sz w:val="18"/>
              </w:rPr>
            </w:pPr>
            <w:r>
              <w:rPr>
                <w:sz w:val="18"/>
              </w:rPr>
              <w:t>Nixon intends to end the war in Vietnam by benefiting from the easing Cold War tensions. However, this is a slow process and although Nixon will eventually gai</w:t>
            </w:r>
            <w:r w:rsidR="0062306B">
              <w:rPr>
                <w:sz w:val="18"/>
              </w:rPr>
              <w:t>n a peace, it will not be perman</w:t>
            </w:r>
            <w:r>
              <w:rPr>
                <w:sz w:val="18"/>
              </w:rPr>
              <w:t xml:space="preserve">ent. </w:t>
            </w:r>
          </w:p>
        </w:tc>
        <w:tc>
          <w:tcPr>
            <w:tcW w:w="1744" w:type="dxa"/>
          </w:tcPr>
          <w:p w14:paraId="7C0EC515" w14:textId="7E3CAD97" w:rsidR="00AC04D9" w:rsidRPr="001032BA" w:rsidRDefault="001032BA">
            <w:pPr>
              <w:rPr>
                <w:sz w:val="18"/>
              </w:rPr>
            </w:pPr>
            <w:r>
              <w:rPr>
                <w:sz w:val="18"/>
              </w:rPr>
              <w:t>To write an essay that both engages with a historical question, but also evaluates sources and interpretations.</w:t>
            </w:r>
          </w:p>
        </w:tc>
        <w:tc>
          <w:tcPr>
            <w:tcW w:w="1744" w:type="dxa"/>
          </w:tcPr>
          <w:p w14:paraId="5DABB8C7" w14:textId="3BFFB619" w:rsidR="00AC04D9" w:rsidRPr="001032BA" w:rsidRDefault="001032BA">
            <w:pPr>
              <w:rPr>
                <w:sz w:val="18"/>
              </w:rPr>
            </w:pPr>
            <w:r>
              <w:rPr>
                <w:sz w:val="18"/>
              </w:rPr>
              <w:t xml:space="preserve">The Vietnam War spilled into Cambodia, destabilising the regimes of Sihanouk and Lon </w:t>
            </w:r>
            <w:proofErr w:type="spellStart"/>
            <w:r>
              <w:rPr>
                <w:sz w:val="18"/>
              </w:rPr>
              <w:t>Nol</w:t>
            </w:r>
            <w:proofErr w:type="spellEnd"/>
            <w:r>
              <w:rPr>
                <w:sz w:val="18"/>
              </w:rPr>
              <w:t xml:space="preserve"> before bringing the Khmer Rouge to power. After a brutal dictatorship, Vietnam invaded Cambodia, but problems remained until the UN backed elections in 1993.</w:t>
            </w:r>
          </w:p>
        </w:tc>
      </w:tr>
      <w:tr w:rsidR="00AC04D9" w14:paraId="6B4E8750" w14:textId="77777777" w:rsidTr="3AB47747">
        <w:tc>
          <w:tcPr>
            <w:tcW w:w="1743" w:type="dxa"/>
            <w:shd w:val="clear" w:color="auto" w:fill="BFBFBF" w:themeFill="background1" w:themeFillShade="BF"/>
          </w:tcPr>
          <w:p w14:paraId="2A5BAD25" w14:textId="3BB2963B" w:rsidR="00335A41" w:rsidRDefault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14:paraId="6CB6FC23" w14:textId="4D3A260E" w:rsidR="00AC04D9" w:rsidRDefault="00AC04D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14:paraId="4AD2D202" w14:textId="21DD49B9" w:rsidR="00335A41" w:rsidRDefault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  <w:p w14:paraId="42F3C4EC" w14:textId="77777777" w:rsidR="00AC04D9" w:rsidRDefault="00AC04D9">
            <w:pPr>
              <w:rPr>
                <w:b/>
                <w:sz w:val="24"/>
              </w:rPr>
            </w:pPr>
          </w:p>
          <w:p w14:paraId="1CD67577" w14:textId="77777777" w:rsidR="00AC04D9" w:rsidRPr="00AC04D9" w:rsidRDefault="00AC04D9">
            <w:pPr>
              <w:rPr>
                <w:b/>
                <w:sz w:val="24"/>
              </w:rPr>
            </w:pPr>
          </w:p>
        </w:tc>
        <w:tc>
          <w:tcPr>
            <w:tcW w:w="1743" w:type="dxa"/>
          </w:tcPr>
          <w:p w14:paraId="35A9D955" w14:textId="1B2A6C0E" w:rsidR="006D1102" w:rsidRPr="006D1102" w:rsidRDefault="006D1102" w:rsidP="006D1102">
            <w:pPr>
              <w:rPr>
                <w:sz w:val="18"/>
              </w:rPr>
            </w:pPr>
            <w:r w:rsidRPr="006D1102">
              <w:rPr>
                <w:sz w:val="18"/>
              </w:rPr>
              <w:lastRenderedPageBreak/>
              <w:t xml:space="preserve">Decisions on Asia at Yalta and Potsdam; US policies – Kennan’s Long Telegram 1946, the creation of Model States (occupation and reconstruction of Japan; </w:t>
            </w:r>
            <w:r w:rsidRPr="006D1102">
              <w:rPr>
                <w:sz w:val="18"/>
              </w:rPr>
              <w:lastRenderedPageBreak/>
              <w:t xml:space="preserve">independence in the Philippines and </w:t>
            </w:r>
            <w:proofErr w:type="spellStart"/>
            <w:r w:rsidRPr="006D1102">
              <w:rPr>
                <w:sz w:val="18"/>
              </w:rPr>
              <w:t>Roxas</w:t>
            </w:r>
            <w:proofErr w:type="spellEnd"/>
            <w:r w:rsidRPr="006D1102">
              <w:rPr>
                <w:sz w:val="18"/>
              </w:rPr>
              <w:t xml:space="preserve">), US involvement with Jiang </w:t>
            </w:r>
            <w:proofErr w:type="spellStart"/>
            <w:r w:rsidRPr="006D1102">
              <w:rPr>
                <w:sz w:val="18"/>
              </w:rPr>
              <w:t>Jieshi</w:t>
            </w:r>
            <w:proofErr w:type="spellEnd"/>
            <w:r w:rsidRPr="006D1102">
              <w:rPr>
                <w:sz w:val="18"/>
              </w:rPr>
              <w:t>, the reasons for the fall of China to Communism in 1949 and US reactions, defensive perimeter strategy 1949 and NSC-68 1950; US policy towards China and Taiwan 1949 to 1979 (including Nixon’s visit to China 1972 and the end of recognition for Taiwan 1979), the occupation of a divided Korea and UN involvement (1945–1949); British policies in Malaysia: the Emergency 1948–1960 and independence 1963; the USSR’s</w:t>
            </w:r>
            <w:r>
              <w:rPr>
                <w:sz w:val="18"/>
              </w:rPr>
              <w:t xml:space="preserve"> influence in South East Asia and her attitude to China.</w:t>
            </w:r>
          </w:p>
          <w:p w14:paraId="500366EC" w14:textId="77777777" w:rsidR="006D1102" w:rsidRPr="006D1102" w:rsidRDefault="006D1102" w:rsidP="006D1102">
            <w:pPr>
              <w:rPr>
                <w:sz w:val="18"/>
              </w:rPr>
            </w:pPr>
          </w:p>
          <w:p w14:paraId="2AE790CA" w14:textId="77777777" w:rsidR="0077704C" w:rsidRDefault="0077704C"/>
          <w:p w14:paraId="16E26EA8" w14:textId="77777777" w:rsidR="0077704C" w:rsidRDefault="0077704C"/>
          <w:p w14:paraId="4B7A5266" w14:textId="77777777" w:rsidR="0077704C" w:rsidRDefault="0077704C"/>
          <w:p w14:paraId="6249D061" w14:textId="77777777" w:rsidR="0077704C" w:rsidRDefault="0077704C"/>
          <w:p w14:paraId="6A652700" w14:textId="2EB7F549" w:rsidR="0077704C" w:rsidRDefault="0077704C"/>
        </w:tc>
        <w:tc>
          <w:tcPr>
            <w:tcW w:w="1743" w:type="dxa"/>
          </w:tcPr>
          <w:p w14:paraId="459623DC" w14:textId="55900651" w:rsidR="00AC04D9" w:rsidRPr="006D1102" w:rsidRDefault="006D1102">
            <w:pPr>
              <w:rPr>
                <w:sz w:val="18"/>
              </w:rPr>
            </w:pPr>
            <w:r w:rsidRPr="006D1102">
              <w:rPr>
                <w:sz w:val="18"/>
              </w:rPr>
              <w:lastRenderedPageBreak/>
              <w:t xml:space="preserve">Causes and outbreak of the Korean War, the aims of Kim Il Sung and </w:t>
            </w:r>
            <w:proofErr w:type="spellStart"/>
            <w:r w:rsidRPr="006D1102">
              <w:rPr>
                <w:sz w:val="18"/>
              </w:rPr>
              <w:t>Syngman</w:t>
            </w:r>
            <w:proofErr w:type="spellEnd"/>
            <w:r w:rsidRPr="006D1102">
              <w:rPr>
                <w:sz w:val="18"/>
              </w:rPr>
              <w:t xml:space="preserve"> Rhee; US and UN involvement in the war: Russian support for Kim, the </w:t>
            </w:r>
            <w:r w:rsidRPr="006D1102">
              <w:rPr>
                <w:sz w:val="18"/>
              </w:rPr>
              <w:lastRenderedPageBreak/>
              <w:t>Inchon landing, the UN crossing of the 38th parallel and advance to the Yalu river, Chinese intervention in Korea and its impact; reasons for Truman’s dismissal of MacArthur; causes of stalemate 1951–1953; US public opinion; the changing nature of the war; difficulties in reaching a settlement; the outcome for the participants, the situation in Asia in 1953; the creation of SEATO in 1954 and its failure to 1977; non alignment: the Bandung Conference 1955 and its development from 1961</w:t>
            </w:r>
          </w:p>
        </w:tc>
        <w:tc>
          <w:tcPr>
            <w:tcW w:w="1743" w:type="dxa"/>
          </w:tcPr>
          <w:p w14:paraId="0DA7A343" w14:textId="3C5D4641" w:rsidR="3AB47747" w:rsidRPr="006D1102" w:rsidRDefault="006D1102" w:rsidP="006D1102">
            <w:pPr>
              <w:rPr>
                <w:sz w:val="18"/>
              </w:rPr>
            </w:pPr>
            <w:r w:rsidRPr="006D1102">
              <w:rPr>
                <w:sz w:val="18"/>
              </w:rPr>
              <w:lastRenderedPageBreak/>
              <w:t xml:space="preserve">French colonial government in Indochina; </w:t>
            </w:r>
            <w:proofErr w:type="spellStart"/>
            <w:r w:rsidRPr="006D1102">
              <w:rPr>
                <w:sz w:val="18"/>
              </w:rPr>
              <w:t>Ho</w:t>
            </w:r>
            <w:proofErr w:type="spellEnd"/>
            <w:r w:rsidRPr="006D1102">
              <w:rPr>
                <w:sz w:val="18"/>
              </w:rPr>
              <w:t xml:space="preserve"> Chi Minh and the rise of the Viet Minh; the battle of </w:t>
            </w:r>
            <w:proofErr w:type="spellStart"/>
            <w:r w:rsidRPr="006D1102">
              <w:rPr>
                <w:sz w:val="18"/>
              </w:rPr>
              <w:t>Dien</w:t>
            </w:r>
            <w:proofErr w:type="spellEnd"/>
            <w:r w:rsidRPr="006D1102">
              <w:rPr>
                <w:sz w:val="18"/>
              </w:rPr>
              <w:t xml:space="preserve"> Bien </w:t>
            </w:r>
            <w:proofErr w:type="spellStart"/>
            <w:r w:rsidRPr="006D1102">
              <w:rPr>
                <w:sz w:val="18"/>
              </w:rPr>
              <w:t>Phu</w:t>
            </w:r>
            <w:proofErr w:type="spellEnd"/>
            <w:r w:rsidRPr="006D1102">
              <w:rPr>
                <w:sz w:val="18"/>
              </w:rPr>
              <w:t xml:space="preserve"> (1954); the Geneva Conference 1954 and the </w:t>
            </w:r>
            <w:r w:rsidRPr="006D1102">
              <w:rPr>
                <w:sz w:val="18"/>
              </w:rPr>
              <w:lastRenderedPageBreak/>
              <w:t>division of Vietnam; Eisenhower’s policies towards Indochina; Diem’s government of South Vietnam (1955–1963), its relations with Hanoi; formation of the NLF (1961), its impact; Kennedy’s policies towards Indochina (1961–1963</w:t>
            </w:r>
            <w:r>
              <w:rPr>
                <w:sz w:val="18"/>
              </w:rPr>
              <w:t>); Diem’s assassination (1963).</w:t>
            </w:r>
          </w:p>
        </w:tc>
        <w:tc>
          <w:tcPr>
            <w:tcW w:w="1744" w:type="dxa"/>
          </w:tcPr>
          <w:p w14:paraId="2BEA883D" w14:textId="135536C7" w:rsidR="00AC04D9" w:rsidRDefault="006D1102">
            <w:r w:rsidRPr="006D1102">
              <w:rPr>
                <w:sz w:val="18"/>
              </w:rPr>
              <w:lastRenderedPageBreak/>
              <w:t xml:space="preserve">Johnson’s policy: the Gulf of Tonkin resolution (1964), start of US escalation of forces in Vietnam (1965); start of Operation Rolling Thunder (1965). The role of </w:t>
            </w:r>
            <w:r w:rsidRPr="006D1102">
              <w:rPr>
                <w:sz w:val="18"/>
              </w:rPr>
              <w:lastRenderedPageBreak/>
              <w:t>the US military in Vietnam, the Vietcong and guerrilla warfare; the Tet Offensive (1968); co</w:t>
            </w:r>
            <w:r>
              <w:rPr>
                <w:sz w:val="18"/>
              </w:rPr>
              <w:t>ntinuation of bombing campaigns.</w:t>
            </w:r>
          </w:p>
        </w:tc>
        <w:tc>
          <w:tcPr>
            <w:tcW w:w="1744" w:type="dxa"/>
          </w:tcPr>
          <w:p w14:paraId="5F79536A" w14:textId="7DE08B7F" w:rsidR="00AC04D9" w:rsidRPr="006D1102" w:rsidRDefault="006D1102" w:rsidP="00FF7AAC">
            <w:pPr>
              <w:rPr>
                <w:sz w:val="18"/>
              </w:rPr>
            </w:pPr>
            <w:r w:rsidRPr="006D1102">
              <w:rPr>
                <w:sz w:val="18"/>
              </w:rPr>
              <w:lastRenderedPageBreak/>
              <w:t xml:space="preserve">Nixon’s policies in Vietnam, Cambodia and Laos, his relations with China, Paris peace talks (1967–1973); victory of North Vietnam and the fall of Saigon (1975) and </w:t>
            </w:r>
            <w:r w:rsidRPr="006D1102">
              <w:rPr>
                <w:sz w:val="18"/>
              </w:rPr>
              <w:lastRenderedPageBreak/>
              <w:t xml:space="preserve">the reasons why the USA failed to win the war; </w:t>
            </w:r>
          </w:p>
        </w:tc>
        <w:tc>
          <w:tcPr>
            <w:tcW w:w="1744" w:type="dxa"/>
          </w:tcPr>
          <w:p w14:paraId="4C81FFBF" w14:textId="4927F99F" w:rsidR="00AC04D9" w:rsidRDefault="00FF7AAC">
            <w:r w:rsidRPr="00FF7AAC">
              <w:rPr>
                <w:sz w:val="18"/>
              </w:rPr>
              <w:lastRenderedPageBreak/>
              <w:t>Learners will complete a 3000–4000 word essay on a topic of their choice</w:t>
            </w:r>
            <w:r>
              <w:rPr>
                <w:sz w:val="18"/>
              </w:rPr>
              <w:t xml:space="preserve"> based on the Vietnam War.</w:t>
            </w:r>
          </w:p>
        </w:tc>
        <w:tc>
          <w:tcPr>
            <w:tcW w:w="1744" w:type="dxa"/>
          </w:tcPr>
          <w:p w14:paraId="323D0DFE" w14:textId="56258006" w:rsidR="00AC04D9" w:rsidRDefault="00FF7AAC">
            <w:r w:rsidRPr="006D1102">
              <w:rPr>
                <w:sz w:val="18"/>
              </w:rPr>
              <w:t xml:space="preserve">Cambodia: Sihanouk 1955–1970, reasons for civil war and North Vietnamese intervention; US bombing and the fall of the Khmer republic 1970–1975; Pol Pot and </w:t>
            </w:r>
            <w:r w:rsidRPr="006D1102">
              <w:rPr>
                <w:sz w:val="18"/>
              </w:rPr>
              <w:lastRenderedPageBreak/>
              <w:t>Democratic Kampuchea (the Khmer Rouge 1975–1978, Chinese Models, evacuation to the rural areas, anti-intellectualism, the Killing Fields and ethnicity); Vietnamese invasion 1978 and its consequences (a People’s Republic); the role of the UN; Paris Peace settlement (1991–1993) and the creation of a Cambodian Kingdom.</w:t>
            </w:r>
          </w:p>
        </w:tc>
      </w:tr>
      <w:tr w:rsidR="00AC04D9" w14:paraId="74ADF14F" w14:textId="77777777" w:rsidTr="3AB47747">
        <w:tc>
          <w:tcPr>
            <w:tcW w:w="1743" w:type="dxa"/>
            <w:shd w:val="clear" w:color="auto" w:fill="BFBFBF" w:themeFill="background1" w:themeFillShade="BF"/>
          </w:tcPr>
          <w:p w14:paraId="59F4FD5B" w14:textId="77777777" w:rsidR="00335A41" w:rsidRDefault="00335A41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Cultural Capital</w:t>
            </w:r>
          </w:p>
          <w:p w14:paraId="18969249" w14:textId="77777777" w:rsidR="00AC04D9" w:rsidRDefault="00AC04D9">
            <w:pPr>
              <w:rPr>
                <w:b/>
                <w:sz w:val="24"/>
              </w:rPr>
            </w:pPr>
          </w:p>
          <w:p w14:paraId="6376B7CF" w14:textId="77777777" w:rsidR="00AC04D9" w:rsidRDefault="00AC04D9">
            <w:pPr>
              <w:rPr>
                <w:b/>
                <w:sz w:val="24"/>
              </w:rPr>
            </w:pPr>
          </w:p>
          <w:p w14:paraId="5C76705E" w14:textId="77777777" w:rsidR="00AC04D9" w:rsidRPr="00AC04D9" w:rsidRDefault="00AC04D9">
            <w:pPr>
              <w:rPr>
                <w:b/>
                <w:sz w:val="24"/>
              </w:rPr>
            </w:pPr>
          </w:p>
        </w:tc>
        <w:tc>
          <w:tcPr>
            <w:tcW w:w="1743" w:type="dxa"/>
          </w:tcPr>
          <w:p w14:paraId="46C19CC4" w14:textId="17C50B4B" w:rsidR="00AC04D9" w:rsidRDefault="00AC04D9"/>
        </w:tc>
        <w:tc>
          <w:tcPr>
            <w:tcW w:w="1743" w:type="dxa"/>
          </w:tcPr>
          <w:p w14:paraId="0CA7E425" w14:textId="77777777" w:rsidR="00AC04D9" w:rsidRDefault="00AC04D9"/>
        </w:tc>
        <w:tc>
          <w:tcPr>
            <w:tcW w:w="1743" w:type="dxa"/>
          </w:tcPr>
          <w:p w14:paraId="67A29977" w14:textId="618603E5" w:rsidR="3AB47747" w:rsidRDefault="3AB47747" w:rsidP="3AB47747"/>
        </w:tc>
        <w:tc>
          <w:tcPr>
            <w:tcW w:w="1744" w:type="dxa"/>
          </w:tcPr>
          <w:p w14:paraId="1FE82A39" w14:textId="77777777" w:rsidR="00AC04D9" w:rsidRDefault="00AC04D9"/>
        </w:tc>
        <w:tc>
          <w:tcPr>
            <w:tcW w:w="1744" w:type="dxa"/>
          </w:tcPr>
          <w:p w14:paraId="28A88AD3" w14:textId="77777777" w:rsidR="00AC04D9" w:rsidRDefault="00AC04D9"/>
        </w:tc>
        <w:tc>
          <w:tcPr>
            <w:tcW w:w="1744" w:type="dxa"/>
          </w:tcPr>
          <w:p w14:paraId="64E28A61" w14:textId="77777777" w:rsidR="00AC04D9" w:rsidRDefault="00AC04D9"/>
        </w:tc>
        <w:tc>
          <w:tcPr>
            <w:tcW w:w="1744" w:type="dxa"/>
          </w:tcPr>
          <w:p w14:paraId="61E3A140" w14:textId="77777777" w:rsidR="00AC04D9" w:rsidRDefault="00AC04D9"/>
        </w:tc>
      </w:tr>
      <w:tr w:rsidR="00AC04D9" w14:paraId="50EAF089" w14:textId="77777777" w:rsidTr="3AB47747">
        <w:tc>
          <w:tcPr>
            <w:tcW w:w="1743" w:type="dxa"/>
            <w:shd w:val="clear" w:color="auto" w:fill="BFBFBF" w:themeFill="background1" w:themeFillShade="BF"/>
          </w:tcPr>
          <w:p w14:paraId="60180D62" w14:textId="77777777" w:rsidR="00335A41" w:rsidRDefault="00335A41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Mode of Retrieval </w:t>
            </w:r>
          </w:p>
          <w:p w14:paraId="5E5E32A3" w14:textId="77777777" w:rsidR="00AC04D9" w:rsidRPr="00AC04D9" w:rsidRDefault="00AC04D9">
            <w:pPr>
              <w:rPr>
                <w:b/>
                <w:sz w:val="24"/>
              </w:rPr>
            </w:pPr>
          </w:p>
        </w:tc>
        <w:tc>
          <w:tcPr>
            <w:tcW w:w="1743" w:type="dxa"/>
          </w:tcPr>
          <w:p w14:paraId="5EC9873B" w14:textId="5C9B3F8B" w:rsidR="00AC04D9" w:rsidRPr="00536EF7" w:rsidRDefault="00FF7AAC">
            <w:pPr>
              <w:rPr>
                <w:sz w:val="18"/>
              </w:rPr>
            </w:pPr>
            <w:r w:rsidRPr="00536EF7">
              <w:rPr>
                <w:sz w:val="18"/>
              </w:rPr>
              <w:t>Knowledge tests and exam questions.</w:t>
            </w:r>
          </w:p>
        </w:tc>
        <w:tc>
          <w:tcPr>
            <w:tcW w:w="1743" w:type="dxa"/>
          </w:tcPr>
          <w:p w14:paraId="7455D179" w14:textId="5DD469B2" w:rsidR="00AC04D9" w:rsidRPr="00536EF7" w:rsidRDefault="00FF7AAC">
            <w:pPr>
              <w:rPr>
                <w:sz w:val="18"/>
              </w:rPr>
            </w:pPr>
            <w:r w:rsidRPr="00536EF7">
              <w:rPr>
                <w:sz w:val="18"/>
              </w:rPr>
              <w:t>Knowledge tests and exam questions.</w:t>
            </w:r>
          </w:p>
        </w:tc>
        <w:tc>
          <w:tcPr>
            <w:tcW w:w="1743" w:type="dxa"/>
          </w:tcPr>
          <w:p w14:paraId="544FD22A" w14:textId="381CA09D" w:rsidR="3AB47747" w:rsidRPr="00536EF7" w:rsidRDefault="00FF7AAC" w:rsidP="3AB47747">
            <w:pPr>
              <w:rPr>
                <w:sz w:val="18"/>
              </w:rPr>
            </w:pPr>
            <w:r w:rsidRPr="00536EF7">
              <w:rPr>
                <w:sz w:val="18"/>
              </w:rPr>
              <w:t>Knowledge tests and exam questions.</w:t>
            </w:r>
          </w:p>
        </w:tc>
        <w:tc>
          <w:tcPr>
            <w:tcW w:w="1744" w:type="dxa"/>
          </w:tcPr>
          <w:p w14:paraId="1B521681" w14:textId="7841C7E0" w:rsidR="00AC04D9" w:rsidRPr="00536EF7" w:rsidRDefault="00FF7AAC">
            <w:pPr>
              <w:rPr>
                <w:sz w:val="18"/>
              </w:rPr>
            </w:pPr>
            <w:r w:rsidRPr="00536EF7">
              <w:rPr>
                <w:sz w:val="18"/>
              </w:rPr>
              <w:t>Knowledge tests and exam questions.</w:t>
            </w:r>
          </w:p>
        </w:tc>
        <w:tc>
          <w:tcPr>
            <w:tcW w:w="1744" w:type="dxa"/>
          </w:tcPr>
          <w:p w14:paraId="37361CF8" w14:textId="75C04761" w:rsidR="00AC04D9" w:rsidRPr="00536EF7" w:rsidRDefault="00FF7AAC">
            <w:pPr>
              <w:rPr>
                <w:sz w:val="18"/>
              </w:rPr>
            </w:pPr>
            <w:r w:rsidRPr="00536EF7">
              <w:rPr>
                <w:sz w:val="18"/>
              </w:rPr>
              <w:t>Knowledge tests and exam questions.</w:t>
            </w:r>
          </w:p>
        </w:tc>
        <w:tc>
          <w:tcPr>
            <w:tcW w:w="1744" w:type="dxa"/>
          </w:tcPr>
          <w:p w14:paraId="32022239" w14:textId="3D6202EE" w:rsidR="00AC04D9" w:rsidRPr="00536EF7" w:rsidRDefault="00FF7AAC">
            <w:pPr>
              <w:rPr>
                <w:sz w:val="18"/>
              </w:rPr>
            </w:pPr>
            <w:r w:rsidRPr="00536EF7">
              <w:rPr>
                <w:sz w:val="18"/>
              </w:rPr>
              <w:t>Students complete coursework.</w:t>
            </w:r>
          </w:p>
        </w:tc>
        <w:tc>
          <w:tcPr>
            <w:tcW w:w="1744" w:type="dxa"/>
          </w:tcPr>
          <w:p w14:paraId="16E7AD2A" w14:textId="7A8741F1" w:rsidR="00AC04D9" w:rsidRPr="00536EF7" w:rsidRDefault="00FF7AAC">
            <w:pPr>
              <w:rPr>
                <w:sz w:val="18"/>
              </w:rPr>
            </w:pPr>
            <w:r w:rsidRPr="00536EF7">
              <w:rPr>
                <w:sz w:val="18"/>
              </w:rPr>
              <w:t>Knowledge tests and exam questions.</w:t>
            </w:r>
          </w:p>
        </w:tc>
      </w:tr>
      <w:tr w:rsidR="00AC04D9" w14:paraId="1DD61E86" w14:textId="77777777" w:rsidTr="3AB47747">
        <w:tc>
          <w:tcPr>
            <w:tcW w:w="1743" w:type="dxa"/>
            <w:shd w:val="clear" w:color="auto" w:fill="BFBFBF" w:themeFill="background1" w:themeFillShade="BF"/>
          </w:tcPr>
          <w:p w14:paraId="7C2246EB" w14:textId="77777777" w:rsidR="00335A41" w:rsidRDefault="00335A41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ECC Student Characteristics</w:t>
            </w:r>
          </w:p>
          <w:p w14:paraId="75CCA54A" w14:textId="77777777" w:rsidR="00AC04D9" w:rsidRDefault="00AC04D9">
            <w:pPr>
              <w:rPr>
                <w:b/>
                <w:sz w:val="24"/>
              </w:rPr>
            </w:pPr>
          </w:p>
          <w:p w14:paraId="46EE0563" w14:textId="77777777" w:rsidR="00AC04D9" w:rsidRPr="00AC04D9" w:rsidRDefault="00AC04D9">
            <w:pPr>
              <w:rPr>
                <w:b/>
                <w:sz w:val="24"/>
              </w:rPr>
            </w:pPr>
          </w:p>
        </w:tc>
        <w:tc>
          <w:tcPr>
            <w:tcW w:w="1743" w:type="dxa"/>
          </w:tcPr>
          <w:p w14:paraId="759DB6AD" w14:textId="77777777" w:rsidR="00536EF7" w:rsidRDefault="00536EF7">
            <w:pPr>
              <w:rPr>
                <w:rFonts w:ascii="Calibri" w:hAnsi="Calibri" w:cs="Calibri"/>
                <w:color w:val="000000"/>
                <w:sz w:val="18"/>
                <w:shd w:val="clear" w:color="auto" w:fill="FFFFFF"/>
              </w:rPr>
            </w:pPr>
            <w:r w:rsidRPr="00536EF7">
              <w:rPr>
                <w:rFonts w:ascii="Calibri" w:hAnsi="Calibri" w:cs="Calibri"/>
                <w:color w:val="000000"/>
                <w:sz w:val="18"/>
                <w:shd w:val="clear" w:color="auto" w:fill="FFFFFF"/>
              </w:rPr>
              <w:t>Mutual tolerance and awareness of cultures, equality and diversity</w:t>
            </w:r>
          </w:p>
          <w:p w14:paraId="34518A65" w14:textId="3E76068E" w:rsidR="00AC04D9" w:rsidRDefault="00536EF7">
            <w:r w:rsidRPr="00536EF7">
              <w:rPr>
                <w:rFonts w:ascii="Calibri" w:hAnsi="Calibri" w:cs="Calibri"/>
                <w:color w:val="000000"/>
                <w:sz w:val="18"/>
                <w:shd w:val="clear" w:color="auto" w:fill="FFFFFF"/>
              </w:rPr>
              <w:t>Confidence and communication skills</w:t>
            </w:r>
          </w:p>
        </w:tc>
        <w:tc>
          <w:tcPr>
            <w:tcW w:w="1743" w:type="dxa"/>
          </w:tcPr>
          <w:p w14:paraId="32DF6560" w14:textId="77777777" w:rsidR="00536EF7" w:rsidRDefault="00536EF7">
            <w:pPr>
              <w:rPr>
                <w:rFonts w:ascii="Calibri" w:hAnsi="Calibri" w:cs="Calibri"/>
                <w:color w:val="000000"/>
                <w:sz w:val="18"/>
                <w:shd w:val="clear" w:color="auto" w:fill="FFFFFF"/>
              </w:rPr>
            </w:pPr>
            <w:r w:rsidRPr="00536EF7">
              <w:rPr>
                <w:rFonts w:ascii="Calibri" w:hAnsi="Calibri" w:cs="Calibri"/>
                <w:color w:val="000000"/>
                <w:sz w:val="18"/>
                <w:shd w:val="clear" w:color="auto" w:fill="FFFFFF"/>
              </w:rPr>
              <w:t>Mutual tolerance and awareness of cultures, equality and diversity</w:t>
            </w:r>
          </w:p>
          <w:p w14:paraId="37371FF4" w14:textId="3F40E506" w:rsidR="00AC04D9" w:rsidRDefault="00536EF7">
            <w:r w:rsidRPr="00536EF7">
              <w:rPr>
                <w:rFonts w:ascii="Calibri" w:hAnsi="Calibri" w:cs="Calibri"/>
                <w:color w:val="000000"/>
                <w:sz w:val="18"/>
                <w:shd w:val="clear" w:color="auto" w:fill="FFFFFF"/>
              </w:rPr>
              <w:t>Confidence and communication skills</w:t>
            </w:r>
          </w:p>
        </w:tc>
        <w:tc>
          <w:tcPr>
            <w:tcW w:w="1743" w:type="dxa"/>
          </w:tcPr>
          <w:p w14:paraId="65F0513D" w14:textId="77777777" w:rsidR="00536EF7" w:rsidRDefault="00536EF7" w:rsidP="3AB47747">
            <w:pPr>
              <w:rPr>
                <w:rFonts w:ascii="Calibri" w:hAnsi="Calibri" w:cs="Calibri"/>
                <w:color w:val="000000"/>
                <w:sz w:val="18"/>
                <w:shd w:val="clear" w:color="auto" w:fill="FFFFFF"/>
              </w:rPr>
            </w:pPr>
            <w:r w:rsidRPr="00536EF7">
              <w:rPr>
                <w:rFonts w:ascii="Calibri" w:hAnsi="Calibri" w:cs="Calibri"/>
                <w:color w:val="000000"/>
                <w:sz w:val="18"/>
                <w:shd w:val="clear" w:color="auto" w:fill="FFFFFF"/>
              </w:rPr>
              <w:t>Mutual tolerance and awareness of cultures, equality and diversity</w:t>
            </w:r>
          </w:p>
          <w:p w14:paraId="6031D4DD" w14:textId="4F6980A7" w:rsidR="3AB47747" w:rsidRDefault="00536EF7" w:rsidP="3AB47747">
            <w:r w:rsidRPr="00536EF7">
              <w:rPr>
                <w:rFonts w:ascii="Calibri" w:hAnsi="Calibri" w:cs="Calibri"/>
                <w:color w:val="000000"/>
                <w:sz w:val="18"/>
                <w:shd w:val="clear" w:color="auto" w:fill="FFFFFF"/>
              </w:rPr>
              <w:t>Confidence and communication skills</w:t>
            </w:r>
          </w:p>
        </w:tc>
        <w:tc>
          <w:tcPr>
            <w:tcW w:w="1744" w:type="dxa"/>
          </w:tcPr>
          <w:p w14:paraId="56161A46" w14:textId="77777777" w:rsidR="00536EF7" w:rsidRDefault="00536EF7">
            <w:pPr>
              <w:rPr>
                <w:rFonts w:ascii="Calibri" w:hAnsi="Calibri" w:cs="Calibri"/>
                <w:color w:val="000000"/>
                <w:sz w:val="18"/>
                <w:shd w:val="clear" w:color="auto" w:fill="FFFFFF"/>
              </w:rPr>
            </w:pPr>
            <w:r w:rsidRPr="00536EF7">
              <w:rPr>
                <w:rFonts w:ascii="Calibri" w:hAnsi="Calibri" w:cs="Calibri"/>
                <w:color w:val="000000"/>
                <w:sz w:val="18"/>
                <w:shd w:val="clear" w:color="auto" w:fill="FFFFFF"/>
              </w:rPr>
              <w:t>Mutual tolerance and awareness of cultures, equality and diversity</w:t>
            </w:r>
          </w:p>
          <w:p w14:paraId="58D1B69F" w14:textId="28FADD34" w:rsidR="00AC04D9" w:rsidRDefault="00536EF7">
            <w:r w:rsidRPr="00536EF7">
              <w:rPr>
                <w:rFonts w:ascii="Calibri" w:hAnsi="Calibri" w:cs="Calibri"/>
                <w:color w:val="000000"/>
                <w:sz w:val="18"/>
                <w:shd w:val="clear" w:color="auto" w:fill="FFFFFF"/>
              </w:rPr>
              <w:t>Confidence and communication skills</w:t>
            </w:r>
          </w:p>
        </w:tc>
        <w:tc>
          <w:tcPr>
            <w:tcW w:w="1744" w:type="dxa"/>
          </w:tcPr>
          <w:p w14:paraId="41F98BF7" w14:textId="77777777" w:rsidR="00536EF7" w:rsidRDefault="00536EF7">
            <w:pPr>
              <w:rPr>
                <w:rFonts w:ascii="Calibri" w:hAnsi="Calibri" w:cs="Calibri"/>
                <w:color w:val="000000"/>
                <w:sz w:val="18"/>
                <w:shd w:val="clear" w:color="auto" w:fill="FFFFFF"/>
              </w:rPr>
            </w:pPr>
            <w:r w:rsidRPr="00536EF7">
              <w:rPr>
                <w:rFonts w:ascii="Calibri" w:hAnsi="Calibri" w:cs="Calibri"/>
                <w:color w:val="000000"/>
                <w:sz w:val="18"/>
                <w:shd w:val="clear" w:color="auto" w:fill="FFFFFF"/>
              </w:rPr>
              <w:t>Mutual tolerance and awareness of cultures, equality and diversity</w:t>
            </w:r>
          </w:p>
          <w:p w14:paraId="0057C995" w14:textId="1D7B67E3" w:rsidR="00AC04D9" w:rsidRDefault="00536EF7">
            <w:r w:rsidRPr="00536EF7">
              <w:rPr>
                <w:rFonts w:ascii="Calibri" w:hAnsi="Calibri" w:cs="Calibri"/>
                <w:color w:val="000000"/>
                <w:sz w:val="18"/>
                <w:shd w:val="clear" w:color="auto" w:fill="FFFFFF"/>
              </w:rPr>
              <w:t>Confidence and communication skills</w:t>
            </w:r>
          </w:p>
        </w:tc>
        <w:tc>
          <w:tcPr>
            <w:tcW w:w="1744" w:type="dxa"/>
          </w:tcPr>
          <w:p w14:paraId="42DD081C" w14:textId="224D2B2F" w:rsidR="00AC04D9" w:rsidRDefault="00536EF7" w:rsidP="00536EF7">
            <w:r w:rsidRPr="00536EF7">
              <w:rPr>
                <w:rFonts w:ascii="Calibri" w:hAnsi="Calibri" w:cs="Calibri"/>
                <w:color w:val="000000"/>
                <w:sz w:val="18"/>
                <w:shd w:val="clear" w:color="auto" w:fill="FFFFFF"/>
              </w:rPr>
              <w:t>Confidence and communication skills</w:t>
            </w:r>
          </w:p>
        </w:tc>
        <w:tc>
          <w:tcPr>
            <w:tcW w:w="1744" w:type="dxa"/>
          </w:tcPr>
          <w:p w14:paraId="60416911" w14:textId="77777777" w:rsidR="00536EF7" w:rsidRDefault="00536EF7">
            <w:pPr>
              <w:rPr>
                <w:rFonts w:ascii="Calibri" w:hAnsi="Calibri" w:cs="Calibri"/>
                <w:color w:val="000000"/>
                <w:sz w:val="18"/>
                <w:shd w:val="clear" w:color="auto" w:fill="FFFFFF"/>
              </w:rPr>
            </w:pPr>
            <w:r w:rsidRPr="00536EF7">
              <w:rPr>
                <w:rFonts w:ascii="Calibri" w:hAnsi="Calibri" w:cs="Calibri"/>
                <w:color w:val="000000"/>
                <w:sz w:val="18"/>
                <w:shd w:val="clear" w:color="auto" w:fill="FFFFFF"/>
              </w:rPr>
              <w:t>Mutual tolerance and awareness of cultures, equality and diversity</w:t>
            </w:r>
          </w:p>
          <w:p w14:paraId="348CEFBE" w14:textId="4868A89C" w:rsidR="00AC04D9" w:rsidRDefault="00536EF7">
            <w:r w:rsidRPr="00536EF7">
              <w:rPr>
                <w:rFonts w:ascii="Calibri" w:hAnsi="Calibri" w:cs="Calibri"/>
                <w:color w:val="000000"/>
                <w:sz w:val="18"/>
                <w:shd w:val="clear" w:color="auto" w:fill="FFFFFF"/>
              </w:rPr>
              <w:t>Confidence and communication skills</w:t>
            </w:r>
          </w:p>
        </w:tc>
      </w:tr>
      <w:tr w:rsidR="00A04373" w:rsidRPr="0062306B" w14:paraId="09270F1A" w14:textId="77777777" w:rsidTr="3AB47747">
        <w:tc>
          <w:tcPr>
            <w:tcW w:w="1743" w:type="dxa"/>
            <w:shd w:val="clear" w:color="auto" w:fill="BFBFBF" w:themeFill="background1" w:themeFillShade="BF"/>
          </w:tcPr>
          <w:p w14:paraId="1A3AF55F" w14:textId="77777777" w:rsidR="00A04373" w:rsidRDefault="00A04373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Connection to future learning</w:t>
            </w:r>
          </w:p>
          <w:p w14:paraId="60754AFD" w14:textId="1160E829" w:rsidR="00A04373" w:rsidRDefault="00A04373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(When is this developed / revisited)?</w:t>
            </w:r>
          </w:p>
          <w:p w14:paraId="148C8BA4" w14:textId="77777777" w:rsidR="00A04373" w:rsidRDefault="00A04373" w:rsidP="00335A41">
            <w:pPr>
              <w:rPr>
                <w:b/>
                <w:sz w:val="24"/>
              </w:rPr>
            </w:pPr>
          </w:p>
          <w:p w14:paraId="797BB41A" w14:textId="0ECAC8F8" w:rsidR="00A04373" w:rsidRDefault="00A04373" w:rsidP="00335A41">
            <w:pPr>
              <w:rPr>
                <w:b/>
                <w:sz w:val="24"/>
              </w:rPr>
            </w:pPr>
          </w:p>
        </w:tc>
        <w:tc>
          <w:tcPr>
            <w:tcW w:w="1743" w:type="dxa"/>
          </w:tcPr>
          <w:p w14:paraId="5981A84E" w14:textId="77777777" w:rsidR="0062306B" w:rsidRDefault="0062306B" w:rsidP="0062306B">
            <w:pPr>
              <w:rPr>
                <w:sz w:val="18"/>
              </w:rPr>
            </w:pPr>
            <w:r>
              <w:rPr>
                <w:sz w:val="18"/>
              </w:rPr>
              <w:t>The end of WWII in Year 9</w:t>
            </w:r>
          </w:p>
          <w:p w14:paraId="721779F2" w14:textId="77777777" w:rsidR="0062306B" w:rsidRDefault="0062306B" w:rsidP="0062306B">
            <w:pPr>
              <w:rPr>
                <w:sz w:val="18"/>
              </w:rPr>
            </w:pPr>
          </w:p>
          <w:p w14:paraId="19B94E5F" w14:textId="599ACBB1" w:rsidR="00A04373" w:rsidRDefault="0062306B" w:rsidP="0062306B">
            <w:r>
              <w:rPr>
                <w:sz w:val="18"/>
              </w:rPr>
              <w:t>The start of the Cold War GCSE.</w:t>
            </w:r>
          </w:p>
        </w:tc>
        <w:tc>
          <w:tcPr>
            <w:tcW w:w="1743" w:type="dxa"/>
          </w:tcPr>
          <w:p w14:paraId="75004EFA" w14:textId="2D5A9CAF" w:rsidR="00A04373" w:rsidRPr="0062306B" w:rsidRDefault="0062306B">
            <w:pPr>
              <w:rPr>
                <w:sz w:val="18"/>
              </w:rPr>
            </w:pPr>
            <w:r>
              <w:rPr>
                <w:sz w:val="18"/>
              </w:rPr>
              <w:t>Knowledge of Korea from the previous module.</w:t>
            </w:r>
          </w:p>
        </w:tc>
        <w:tc>
          <w:tcPr>
            <w:tcW w:w="1743" w:type="dxa"/>
          </w:tcPr>
          <w:p w14:paraId="27E2BD11" w14:textId="656E4F64" w:rsidR="00A04373" w:rsidRPr="0062306B" w:rsidRDefault="0062306B" w:rsidP="3AB47747">
            <w:pPr>
              <w:rPr>
                <w:sz w:val="18"/>
              </w:rPr>
            </w:pPr>
            <w:r>
              <w:rPr>
                <w:sz w:val="18"/>
              </w:rPr>
              <w:t>Links to GCSE – Cold War in Europe</w:t>
            </w:r>
          </w:p>
        </w:tc>
        <w:tc>
          <w:tcPr>
            <w:tcW w:w="1744" w:type="dxa"/>
          </w:tcPr>
          <w:p w14:paraId="74725FD6" w14:textId="77777777" w:rsidR="0062306B" w:rsidRDefault="0062306B">
            <w:pPr>
              <w:rPr>
                <w:sz w:val="18"/>
              </w:rPr>
            </w:pPr>
            <w:r>
              <w:rPr>
                <w:sz w:val="18"/>
              </w:rPr>
              <w:t>Links to GCSE – Cold War in Europe</w:t>
            </w:r>
          </w:p>
          <w:p w14:paraId="69FA5A2D" w14:textId="77777777" w:rsidR="0062306B" w:rsidRDefault="0062306B">
            <w:pPr>
              <w:rPr>
                <w:sz w:val="18"/>
              </w:rPr>
            </w:pPr>
          </w:p>
          <w:p w14:paraId="407BEC8C" w14:textId="4907D465" w:rsidR="00A04373" w:rsidRPr="0062306B" w:rsidRDefault="0062306B">
            <w:pPr>
              <w:rPr>
                <w:sz w:val="18"/>
              </w:rPr>
            </w:pPr>
            <w:r>
              <w:rPr>
                <w:sz w:val="18"/>
              </w:rPr>
              <w:t>Yr8 Civil Rights Movement in the US</w:t>
            </w:r>
          </w:p>
        </w:tc>
        <w:tc>
          <w:tcPr>
            <w:tcW w:w="1744" w:type="dxa"/>
          </w:tcPr>
          <w:p w14:paraId="66B08F53" w14:textId="77777777" w:rsidR="0062306B" w:rsidRDefault="0062306B">
            <w:pPr>
              <w:rPr>
                <w:sz w:val="18"/>
              </w:rPr>
            </w:pPr>
            <w:r>
              <w:rPr>
                <w:sz w:val="18"/>
              </w:rPr>
              <w:t>Links to GCSE – Cold War in Europe</w:t>
            </w:r>
          </w:p>
          <w:p w14:paraId="64709422" w14:textId="77777777" w:rsidR="0062306B" w:rsidRDefault="0062306B">
            <w:pPr>
              <w:rPr>
                <w:sz w:val="18"/>
              </w:rPr>
            </w:pPr>
          </w:p>
          <w:p w14:paraId="6D2E999D" w14:textId="19B458D1" w:rsidR="00A04373" w:rsidRPr="0062306B" w:rsidRDefault="0062306B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Yr</w:t>
            </w:r>
            <w:proofErr w:type="spellEnd"/>
            <w:r>
              <w:rPr>
                <w:sz w:val="18"/>
              </w:rPr>
              <w:t xml:space="preserve"> 8 Civil Rights Movement in the US</w:t>
            </w:r>
          </w:p>
        </w:tc>
        <w:tc>
          <w:tcPr>
            <w:tcW w:w="1744" w:type="dxa"/>
          </w:tcPr>
          <w:p w14:paraId="2FC80550" w14:textId="7ACEC78E" w:rsidR="00A04373" w:rsidRPr="0062306B" w:rsidRDefault="0062306B">
            <w:pPr>
              <w:rPr>
                <w:sz w:val="18"/>
              </w:rPr>
            </w:pPr>
            <w:r>
              <w:rPr>
                <w:sz w:val="18"/>
              </w:rPr>
              <w:t>Coursework skills taught through the three previous modules.</w:t>
            </w:r>
          </w:p>
        </w:tc>
        <w:tc>
          <w:tcPr>
            <w:tcW w:w="1744" w:type="dxa"/>
          </w:tcPr>
          <w:p w14:paraId="2780897C" w14:textId="47E2DB7C" w:rsidR="00A04373" w:rsidRPr="0062306B" w:rsidRDefault="0062306B">
            <w:pPr>
              <w:rPr>
                <w:sz w:val="18"/>
              </w:rPr>
            </w:pPr>
            <w:r>
              <w:rPr>
                <w:sz w:val="18"/>
              </w:rPr>
              <w:t>Links to previous modules to understand how the war in Vietnam spread</w:t>
            </w:r>
          </w:p>
        </w:tc>
      </w:tr>
    </w:tbl>
    <w:p w14:paraId="3A5DADA2" w14:textId="77777777" w:rsidR="00AC04D9" w:rsidRDefault="00AC04D9"/>
    <w:sectPr w:rsidR="00AC04D9" w:rsidSect="00C87573"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847D69"/>
    <w:multiLevelType w:val="hybridMultilevel"/>
    <w:tmpl w:val="DFC4F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1032BA"/>
    <w:rsid w:val="0027456C"/>
    <w:rsid w:val="0032770D"/>
    <w:rsid w:val="00335A41"/>
    <w:rsid w:val="004C1C7D"/>
    <w:rsid w:val="00536EF7"/>
    <w:rsid w:val="0062306B"/>
    <w:rsid w:val="006D1102"/>
    <w:rsid w:val="0077704C"/>
    <w:rsid w:val="00A04373"/>
    <w:rsid w:val="00AC04D9"/>
    <w:rsid w:val="00C87573"/>
    <w:rsid w:val="00E36656"/>
    <w:rsid w:val="00E91E17"/>
    <w:rsid w:val="00FF7AAC"/>
    <w:rsid w:val="3AB47747"/>
    <w:rsid w:val="5DAA346A"/>
    <w:rsid w:val="6ADE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77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E71B0F-8C7B-4D3E-BFA7-68A462216716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  <ds:schemaRef ds:uri="f634723c-2693-4ace-9f70-3641304d9ae7"/>
    <ds:schemaRef ds:uri="c564f613-f6ab-4dfa-bdd5-6b8f45e3143f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88AFACD-7838-490C-AE78-0B542CA2CB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Caroline Weller</cp:lastModifiedBy>
  <cp:revision>5</cp:revision>
  <dcterms:created xsi:type="dcterms:W3CDTF">2021-07-02T07:13:00Z</dcterms:created>
  <dcterms:modified xsi:type="dcterms:W3CDTF">2021-07-12T11:02:00Z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