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1AF07DAA" w:rsidR="004C1C7D" w:rsidRPr="00AC04D9" w:rsidRDefault="007F51D7" w:rsidP="00AC04D9">
      <w:pPr>
        <w:jc w:val="center"/>
        <w:rPr>
          <w:b/>
          <w:sz w:val="28"/>
        </w:rPr>
      </w:pPr>
      <w:r>
        <w:rPr>
          <w:b/>
          <w:sz w:val="28"/>
        </w:rPr>
        <w:t>Art</w:t>
      </w:r>
      <w:r w:rsidR="00AC04D9" w:rsidRPr="00AC04D9">
        <w:rPr>
          <w:b/>
          <w:sz w:val="28"/>
        </w:rPr>
        <w:t xml:space="preserve"> Year</w:t>
      </w:r>
      <w:r>
        <w:rPr>
          <w:b/>
          <w:sz w:val="28"/>
        </w:rPr>
        <w:t xml:space="preserve"> </w:t>
      </w:r>
      <w:r w:rsidR="004916C3">
        <w:rPr>
          <w:b/>
          <w:sz w:val="28"/>
        </w:rPr>
        <w:t>1</w:t>
      </w:r>
      <w:r w:rsidR="005A7215">
        <w:rPr>
          <w:b/>
          <w:sz w:val="28"/>
        </w:rPr>
        <w:t>3</w:t>
      </w:r>
      <w:r w:rsidR="00AC04D9" w:rsidRPr="00AC04D9">
        <w:rPr>
          <w:b/>
          <w:sz w:val="28"/>
        </w:rPr>
        <w:t xml:space="preserve"> Curriculum Overview</w:t>
      </w:r>
    </w:p>
    <w:tbl>
      <w:tblPr>
        <w:tblStyle w:val="TableGrid"/>
        <w:tblW w:w="14029" w:type="dxa"/>
        <w:tblLayout w:type="fixed"/>
        <w:tblLook w:val="04A0" w:firstRow="1" w:lastRow="0" w:firstColumn="1" w:lastColumn="0" w:noHBand="0" w:noVBand="1"/>
      </w:tblPr>
      <w:tblGrid>
        <w:gridCol w:w="1681"/>
        <w:gridCol w:w="2084"/>
        <w:gridCol w:w="63"/>
        <w:gridCol w:w="2021"/>
        <w:gridCol w:w="131"/>
        <w:gridCol w:w="1953"/>
        <w:gridCol w:w="1947"/>
        <w:gridCol w:w="2022"/>
        <w:gridCol w:w="2127"/>
      </w:tblGrid>
      <w:tr w:rsidR="00F84C57" w:rsidRPr="00AC04D9" w14:paraId="2C9589AE" w14:textId="77777777" w:rsidTr="00534313">
        <w:tc>
          <w:tcPr>
            <w:tcW w:w="1681" w:type="dxa"/>
            <w:shd w:val="clear" w:color="auto" w:fill="BFBFBF" w:themeFill="background1" w:themeFillShade="BF"/>
          </w:tcPr>
          <w:p w14:paraId="39556DBD" w14:textId="77777777" w:rsidR="007F51D7" w:rsidRPr="00AC04D9" w:rsidRDefault="007F51D7" w:rsidP="00AC04D9">
            <w:pPr>
              <w:jc w:val="center"/>
              <w:rPr>
                <w:b/>
                <w:sz w:val="24"/>
              </w:rPr>
            </w:pPr>
          </w:p>
        </w:tc>
        <w:tc>
          <w:tcPr>
            <w:tcW w:w="4299" w:type="dxa"/>
            <w:gridSpan w:val="4"/>
            <w:shd w:val="clear" w:color="auto" w:fill="BFBFBF" w:themeFill="background1" w:themeFillShade="BF"/>
          </w:tcPr>
          <w:p w14:paraId="6DE87960" w14:textId="76239A61" w:rsidR="007F51D7" w:rsidRPr="00335A41" w:rsidRDefault="007F51D7" w:rsidP="00335A41">
            <w:pPr>
              <w:jc w:val="center"/>
              <w:rPr>
                <w:b/>
                <w:sz w:val="24"/>
              </w:rPr>
            </w:pPr>
            <w:r>
              <w:rPr>
                <w:b/>
                <w:sz w:val="24"/>
              </w:rPr>
              <w:t xml:space="preserve">Autumn </w:t>
            </w:r>
          </w:p>
        </w:tc>
        <w:tc>
          <w:tcPr>
            <w:tcW w:w="3900" w:type="dxa"/>
            <w:gridSpan w:val="2"/>
            <w:shd w:val="clear" w:color="auto" w:fill="BFBFBF" w:themeFill="background1" w:themeFillShade="BF"/>
          </w:tcPr>
          <w:p w14:paraId="22A3C9F5" w14:textId="32D61D4A" w:rsidR="007F51D7" w:rsidRPr="00AC04D9" w:rsidRDefault="007F51D7" w:rsidP="00335A41">
            <w:pPr>
              <w:jc w:val="center"/>
              <w:rPr>
                <w:b/>
                <w:sz w:val="24"/>
              </w:rPr>
            </w:pPr>
            <w:r>
              <w:rPr>
                <w:b/>
                <w:sz w:val="24"/>
              </w:rPr>
              <w:t xml:space="preserve">Spring </w:t>
            </w:r>
          </w:p>
        </w:tc>
        <w:tc>
          <w:tcPr>
            <w:tcW w:w="4149" w:type="dxa"/>
            <w:gridSpan w:val="2"/>
            <w:shd w:val="clear" w:color="auto" w:fill="BFBFBF" w:themeFill="background1" w:themeFillShade="BF"/>
          </w:tcPr>
          <w:p w14:paraId="22FE7BEC" w14:textId="1A9AE959" w:rsidR="007F51D7" w:rsidRDefault="007F51D7" w:rsidP="00335A41">
            <w:pPr>
              <w:jc w:val="center"/>
              <w:rPr>
                <w:b/>
                <w:sz w:val="24"/>
              </w:rPr>
            </w:pPr>
            <w:r>
              <w:rPr>
                <w:b/>
                <w:sz w:val="24"/>
              </w:rPr>
              <w:t>Summer</w:t>
            </w:r>
          </w:p>
        </w:tc>
      </w:tr>
      <w:tr w:rsidR="00F84C57" w:rsidRPr="00AC04D9" w14:paraId="28D0CA4F" w14:textId="77777777" w:rsidTr="00534313">
        <w:tc>
          <w:tcPr>
            <w:tcW w:w="1681" w:type="dxa"/>
            <w:shd w:val="clear" w:color="auto" w:fill="BFBFBF" w:themeFill="background1" w:themeFillShade="BF"/>
          </w:tcPr>
          <w:p w14:paraId="3A7154D6" w14:textId="77777777" w:rsidR="007F51D7" w:rsidRPr="00AC04D9" w:rsidRDefault="007F51D7" w:rsidP="00AC04D9">
            <w:pPr>
              <w:jc w:val="center"/>
              <w:rPr>
                <w:b/>
                <w:sz w:val="24"/>
              </w:rPr>
            </w:pPr>
          </w:p>
        </w:tc>
        <w:tc>
          <w:tcPr>
            <w:tcW w:w="2147" w:type="dxa"/>
            <w:gridSpan w:val="2"/>
            <w:shd w:val="clear" w:color="auto" w:fill="BFBFBF" w:themeFill="background1" w:themeFillShade="BF"/>
          </w:tcPr>
          <w:p w14:paraId="28D075A7" w14:textId="77777777" w:rsidR="007F51D7" w:rsidRPr="00AC04D9" w:rsidRDefault="007F51D7" w:rsidP="00AC04D9">
            <w:pPr>
              <w:jc w:val="center"/>
              <w:rPr>
                <w:b/>
                <w:sz w:val="24"/>
              </w:rPr>
            </w:pPr>
            <w:r w:rsidRPr="00AC04D9">
              <w:rPr>
                <w:b/>
                <w:sz w:val="24"/>
              </w:rPr>
              <w:t>Learning Cycle 1</w:t>
            </w:r>
          </w:p>
        </w:tc>
        <w:tc>
          <w:tcPr>
            <w:tcW w:w="2152" w:type="dxa"/>
            <w:gridSpan w:val="2"/>
            <w:shd w:val="clear" w:color="auto" w:fill="BFBFBF" w:themeFill="background1" w:themeFillShade="BF"/>
          </w:tcPr>
          <w:p w14:paraId="603E4E53" w14:textId="77777777" w:rsidR="007F51D7" w:rsidRPr="00AC04D9" w:rsidRDefault="007F51D7" w:rsidP="00AC04D9">
            <w:pPr>
              <w:jc w:val="center"/>
              <w:rPr>
                <w:b/>
                <w:sz w:val="24"/>
              </w:rPr>
            </w:pPr>
            <w:r w:rsidRPr="00AC04D9">
              <w:rPr>
                <w:b/>
                <w:sz w:val="24"/>
              </w:rPr>
              <w:t>Learning Cycle 2</w:t>
            </w:r>
          </w:p>
        </w:tc>
        <w:tc>
          <w:tcPr>
            <w:tcW w:w="1953" w:type="dxa"/>
            <w:shd w:val="clear" w:color="auto" w:fill="BFBFBF" w:themeFill="background1" w:themeFillShade="BF"/>
          </w:tcPr>
          <w:p w14:paraId="514FAB01" w14:textId="73DA331E" w:rsidR="007F51D7" w:rsidRPr="00AC04D9" w:rsidRDefault="007F51D7" w:rsidP="007F51D7">
            <w:pPr>
              <w:jc w:val="center"/>
              <w:rPr>
                <w:b/>
                <w:sz w:val="24"/>
              </w:rPr>
            </w:pPr>
            <w:r w:rsidRPr="00AC04D9">
              <w:rPr>
                <w:b/>
                <w:sz w:val="24"/>
              </w:rPr>
              <w:t xml:space="preserve">Learning Cycle </w:t>
            </w:r>
            <w:r>
              <w:rPr>
                <w:b/>
                <w:sz w:val="24"/>
              </w:rPr>
              <w:t>3</w:t>
            </w:r>
          </w:p>
        </w:tc>
        <w:tc>
          <w:tcPr>
            <w:tcW w:w="1947" w:type="dxa"/>
            <w:shd w:val="clear" w:color="auto" w:fill="BFBFBF" w:themeFill="background1" w:themeFillShade="BF"/>
          </w:tcPr>
          <w:p w14:paraId="786031EE" w14:textId="2330B15A" w:rsidR="007F51D7" w:rsidRPr="00AC04D9" w:rsidRDefault="007F51D7" w:rsidP="007F51D7">
            <w:pPr>
              <w:jc w:val="center"/>
              <w:rPr>
                <w:b/>
                <w:sz w:val="24"/>
              </w:rPr>
            </w:pPr>
            <w:r w:rsidRPr="00AC04D9">
              <w:rPr>
                <w:b/>
                <w:sz w:val="24"/>
              </w:rPr>
              <w:t xml:space="preserve">Learning Cycle </w:t>
            </w:r>
            <w:r>
              <w:rPr>
                <w:b/>
                <w:sz w:val="24"/>
              </w:rPr>
              <w:t>4</w:t>
            </w:r>
          </w:p>
        </w:tc>
        <w:tc>
          <w:tcPr>
            <w:tcW w:w="2022" w:type="dxa"/>
            <w:shd w:val="clear" w:color="auto" w:fill="BFBFBF" w:themeFill="background1" w:themeFillShade="BF"/>
          </w:tcPr>
          <w:p w14:paraId="6E48F1D7" w14:textId="57C870D7" w:rsidR="007F51D7" w:rsidRPr="00AC04D9" w:rsidRDefault="007F51D7" w:rsidP="007F51D7">
            <w:pPr>
              <w:jc w:val="center"/>
              <w:rPr>
                <w:b/>
                <w:sz w:val="24"/>
              </w:rPr>
            </w:pPr>
            <w:r w:rsidRPr="00AC04D9">
              <w:rPr>
                <w:b/>
                <w:sz w:val="24"/>
              </w:rPr>
              <w:t xml:space="preserve">Learning Cycle </w:t>
            </w:r>
            <w:r>
              <w:rPr>
                <w:b/>
                <w:sz w:val="24"/>
              </w:rPr>
              <w:t>5</w:t>
            </w:r>
          </w:p>
        </w:tc>
        <w:tc>
          <w:tcPr>
            <w:tcW w:w="2127" w:type="dxa"/>
            <w:shd w:val="clear" w:color="auto" w:fill="BFBFBF" w:themeFill="background1" w:themeFillShade="BF"/>
          </w:tcPr>
          <w:p w14:paraId="3F525668" w14:textId="5EA952E4" w:rsidR="007F51D7" w:rsidRPr="00AC04D9" w:rsidRDefault="007F51D7" w:rsidP="007F51D7">
            <w:pPr>
              <w:jc w:val="center"/>
              <w:rPr>
                <w:b/>
                <w:sz w:val="24"/>
              </w:rPr>
            </w:pPr>
            <w:r w:rsidRPr="00AC04D9">
              <w:rPr>
                <w:b/>
                <w:sz w:val="24"/>
              </w:rPr>
              <w:t xml:space="preserve">Learning Cycle </w:t>
            </w:r>
            <w:r>
              <w:rPr>
                <w:b/>
                <w:sz w:val="24"/>
              </w:rPr>
              <w:t>6</w:t>
            </w:r>
          </w:p>
        </w:tc>
      </w:tr>
      <w:tr w:rsidR="00D97D6F" w14:paraId="7F7BB83E" w14:textId="77777777" w:rsidTr="003C6094">
        <w:tc>
          <w:tcPr>
            <w:tcW w:w="1681" w:type="dxa"/>
            <w:shd w:val="clear" w:color="auto" w:fill="BFBFBF" w:themeFill="background1" w:themeFillShade="BF"/>
          </w:tcPr>
          <w:p w14:paraId="6CEE0666" w14:textId="77777777" w:rsidR="00D97D6F" w:rsidRPr="00AC04D9" w:rsidRDefault="00D97D6F">
            <w:pPr>
              <w:rPr>
                <w:b/>
                <w:sz w:val="24"/>
              </w:rPr>
            </w:pPr>
            <w:r w:rsidRPr="00AC04D9">
              <w:rPr>
                <w:b/>
                <w:sz w:val="24"/>
              </w:rPr>
              <w:t xml:space="preserve">Topic </w:t>
            </w:r>
          </w:p>
          <w:p w14:paraId="02785EC2" w14:textId="77777777" w:rsidR="00D97D6F" w:rsidRPr="00AC04D9" w:rsidRDefault="00D97D6F">
            <w:pPr>
              <w:rPr>
                <w:b/>
                <w:sz w:val="24"/>
              </w:rPr>
            </w:pPr>
          </w:p>
        </w:tc>
        <w:tc>
          <w:tcPr>
            <w:tcW w:w="12348" w:type="dxa"/>
            <w:gridSpan w:val="8"/>
            <w:shd w:val="clear" w:color="auto" w:fill="FFF2CC" w:themeFill="accent4" w:themeFillTint="33"/>
          </w:tcPr>
          <w:p w14:paraId="59D6EA42" w14:textId="2A315FA9" w:rsidR="00D97D6F" w:rsidRPr="007F51D7" w:rsidRDefault="0030101D" w:rsidP="007F51D7">
            <w:pPr>
              <w:jc w:val="center"/>
              <w:rPr>
                <w:b/>
              </w:rPr>
            </w:pPr>
            <w:r>
              <w:rPr>
                <w:b/>
              </w:rPr>
              <w:t>Personal Investigation</w:t>
            </w:r>
            <w:r w:rsidR="004916C3">
              <w:rPr>
                <w:b/>
              </w:rPr>
              <w:t xml:space="preserve"> Part Two &amp;</w:t>
            </w:r>
            <w:r w:rsidR="004916C3">
              <w:rPr>
                <w:b/>
              </w:rPr>
              <w:br/>
              <w:t>Externally Set Assignment</w:t>
            </w:r>
          </w:p>
        </w:tc>
      </w:tr>
      <w:tr w:rsidR="00D97D6F" w14:paraId="1ADD905F" w14:textId="24E5C8A9" w:rsidTr="00935E59">
        <w:tc>
          <w:tcPr>
            <w:tcW w:w="1681" w:type="dxa"/>
            <w:shd w:val="clear" w:color="auto" w:fill="BFBFBF" w:themeFill="background1" w:themeFillShade="BF"/>
          </w:tcPr>
          <w:p w14:paraId="7AF764A9" w14:textId="63753127" w:rsidR="00D97D6F" w:rsidRDefault="00D97D6F" w:rsidP="0077704C">
            <w:pPr>
              <w:rPr>
                <w:b/>
                <w:sz w:val="24"/>
              </w:rPr>
            </w:pPr>
            <w:r>
              <w:rPr>
                <w:b/>
                <w:sz w:val="24"/>
              </w:rPr>
              <w:t xml:space="preserve">Critical Prior Knowledge </w:t>
            </w:r>
          </w:p>
        </w:tc>
        <w:tc>
          <w:tcPr>
            <w:tcW w:w="12348" w:type="dxa"/>
            <w:gridSpan w:val="8"/>
            <w:shd w:val="clear" w:color="auto" w:fill="FFF2CC" w:themeFill="accent4" w:themeFillTint="33"/>
          </w:tcPr>
          <w:p w14:paraId="64BDEA6C" w14:textId="77777777" w:rsidR="00396C4F" w:rsidRDefault="00396C4F" w:rsidP="00396C4F">
            <w:r>
              <w:t>Any knowledge gained throughout Key Stage 3 and 4 may be utilised during Personal Investigation.</w:t>
            </w:r>
          </w:p>
          <w:p w14:paraId="64D72765" w14:textId="77777777" w:rsidR="00396C4F" w:rsidRDefault="00396C4F" w:rsidP="00396C4F">
            <w:pPr>
              <w:pStyle w:val="ListParagraph"/>
              <w:numPr>
                <w:ilvl w:val="0"/>
                <w:numId w:val="10"/>
              </w:numPr>
            </w:pPr>
            <w:r>
              <w:t>Understanding of the Visual Elements</w:t>
            </w:r>
          </w:p>
          <w:p w14:paraId="2D0F38B1" w14:textId="77777777" w:rsidR="00396C4F" w:rsidRDefault="00396C4F" w:rsidP="00396C4F">
            <w:pPr>
              <w:pStyle w:val="ListParagraph"/>
              <w:numPr>
                <w:ilvl w:val="0"/>
                <w:numId w:val="10"/>
              </w:numPr>
            </w:pPr>
            <w:r>
              <w:t>Use of Tone</w:t>
            </w:r>
          </w:p>
          <w:p w14:paraId="3BFEA077" w14:textId="77777777" w:rsidR="00396C4F" w:rsidRDefault="00396C4F" w:rsidP="00396C4F">
            <w:pPr>
              <w:pStyle w:val="ListParagraph"/>
              <w:numPr>
                <w:ilvl w:val="0"/>
                <w:numId w:val="10"/>
              </w:numPr>
            </w:pPr>
            <w:r>
              <w:t>Colour Theory</w:t>
            </w:r>
          </w:p>
          <w:p w14:paraId="325EB79E" w14:textId="77777777" w:rsidR="00396C4F" w:rsidRDefault="00396C4F" w:rsidP="00396C4F">
            <w:pPr>
              <w:pStyle w:val="ListParagraph"/>
              <w:numPr>
                <w:ilvl w:val="0"/>
                <w:numId w:val="10"/>
              </w:numPr>
            </w:pPr>
            <w:r>
              <w:t>Portraiture</w:t>
            </w:r>
          </w:p>
          <w:p w14:paraId="76B6FFB0" w14:textId="77777777" w:rsidR="00396C4F" w:rsidRDefault="00396C4F" w:rsidP="00396C4F">
            <w:pPr>
              <w:pStyle w:val="ListParagraph"/>
              <w:numPr>
                <w:ilvl w:val="0"/>
                <w:numId w:val="10"/>
              </w:numPr>
            </w:pPr>
            <w:r>
              <w:t>Landscape</w:t>
            </w:r>
          </w:p>
          <w:p w14:paraId="657BF43A" w14:textId="77777777" w:rsidR="00396C4F" w:rsidRDefault="00396C4F" w:rsidP="00396C4F">
            <w:pPr>
              <w:pStyle w:val="ListParagraph"/>
              <w:numPr>
                <w:ilvl w:val="0"/>
                <w:numId w:val="10"/>
              </w:numPr>
            </w:pPr>
            <w:r>
              <w:t>Linear Perspective</w:t>
            </w:r>
          </w:p>
          <w:p w14:paraId="5F55477C" w14:textId="77777777" w:rsidR="00396C4F" w:rsidRDefault="00396C4F" w:rsidP="00396C4F">
            <w:pPr>
              <w:pStyle w:val="ListParagraph"/>
              <w:numPr>
                <w:ilvl w:val="0"/>
                <w:numId w:val="10"/>
              </w:numPr>
            </w:pPr>
            <w:r>
              <w:t>Design skills</w:t>
            </w:r>
          </w:p>
          <w:p w14:paraId="65A447E5" w14:textId="77777777" w:rsidR="00396C4F" w:rsidRDefault="00396C4F" w:rsidP="00396C4F">
            <w:pPr>
              <w:pStyle w:val="ListParagraph"/>
              <w:numPr>
                <w:ilvl w:val="0"/>
                <w:numId w:val="10"/>
              </w:numPr>
            </w:pPr>
            <w:r>
              <w:t>Artist Studies</w:t>
            </w:r>
          </w:p>
          <w:p w14:paraId="6A6712F3" w14:textId="77777777" w:rsidR="00396C4F" w:rsidRDefault="00396C4F" w:rsidP="00396C4F">
            <w:pPr>
              <w:pStyle w:val="ListParagraph"/>
              <w:numPr>
                <w:ilvl w:val="0"/>
                <w:numId w:val="10"/>
              </w:numPr>
            </w:pPr>
            <w:r>
              <w:t>Culture Studies</w:t>
            </w:r>
          </w:p>
          <w:p w14:paraId="0F4EF0A9" w14:textId="77777777" w:rsidR="00396C4F" w:rsidRDefault="00396C4F" w:rsidP="00396C4F">
            <w:pPr>
              <w:pStyle w:val="ListParagraph"/>
              <w:numPr>
                <w:ilvl w:val="0"/>
                <w:numId w:val="10"/>
              </w:numPr>
            </w:pPr>
            <w:r>
              <w:t>Selection of appropriate media and techniques</w:t>
            </w:r>
          </w:p>
          <w:p w14:paraId="1E4FB757" w14:textId="7F0D0CC9" w:rsidR="001D0520" w:rsidRDefault="00396C4F" w:rsidP="00396C4F">
            <w:pPr>
              <w:pStyle w:val="ListParagraph"/>
              <w:numPr>
                <w:ilvl w:val="0"/>
                <w:numId w:val="10"/>
              </w:numPr>
            </w:pPr>
            <w:r>
              <w:t>Creative Development of Ideas</w:t>
            </w:r>
          </w:p>
        </w:tc>
      </w:tr>
      <w:tr w:rsidR="00D97D6F" w14:paraId="1FDC97C4" w14:textId="77777777" w:rsidTr="00225C9A">
        <w:tc>
          <w:tcPr>
            <w:tcW w:w="1681" w:type="dxa"/>
            <w:shd w:val="clear" w:color="auto" w:fill="BFBFBF" w:themeFill="background1" w:themeFillShade="BF"/>
          </w:tcPr>
          <w:p w14:paraId="48582952" w14:textId="54A7711C" w:rsidR="00D97D6F" w:rsidRDefault="00D97D6F">
            <w:pPr>
              <w:rPr>
                <w:b/>
                <w:sz w:val="24"/>
              </w:rPr>
            </w:pPr>
            <w:r>
              <w:rPr>
                <w:b/>
                <w:sz w:val="24"/>
              </w:rPr>
              <w:t>Overall Intent</w:t>
            </w:r>
          </w:p>
          <w:p w14:paraId="7935FFEF" w14:textId="4C33BBC1" w:rsidR="00D97D6F" w:rsidRDefault="00D97D6F">
            <w:pPr>
              <w:rPr>
                <w:b/>
                <w:sz w:val="24"/>
              </w:rPr>
            </w:pPr>
            <w:r>
              <w:rPr>
                <w:b/>
                <w:sz w:val="24"/>
              </w:rPr>
              <w:t>(Big ideas and key concepts)</w:t>
            </w:r>
          </w:p>
          <w:p w14:paraId="27A8692A" w14:textId="77777777" w:rsidR="00D97D6F" w:rsidRPr="00AC04D9" w:rsidRDefault="00D97D6F">
            <w:pPr>
              <w:rPr>
                <w:b/>
                <w:sz w:val="24"/>
              </w:rPr>
            </w:pPr>
          </w:p>
        </w:tc>
        <w:tc>
          <w:tcPr>
            <w:tcW w:w="12348" w:type="dxa"/>
            <w:gridSpan w:val="8"/>
            <w:shd w:val="clear" w:color="auto" w:fill="FFF2CC" w:themeFill="accent4" w:themeFillTint="33"/>
          </w:tcPr>
          <w:p w14:paraId="4058D212" w14:textId="77777777" w:rsidR="005A7215" w:rsidRDefault="005A7215" w:rsidP="005A7215">
            <w:r>
              <w:t>The Personal Investigation should allow students to demonstrate their understanding of content learned throughout Key Stage 3 and 4, and allow them to develop this procedural knowledge further through independent study throughout Key Stage 5.</w:t>
            </w:r>
          </w:p>
          <w:p w14:paraId="2A7FD7CE" w14:textId="77777777" w:rsidR="005A7215" w:rsidRDefault="005A7215" w:rsidP="005A7215">
            <w:r>
              <w:t>Students develop a theme based on a title of choice, which they will develop over the course of the year, exploring a wide range of media, techniques and processes, and linking their ideas and eventual outcome to contextual sources – artistic, cultural etc.</w:t>
            </w:r>
          </w:p>
          <w:p w14:paraId="0586B675" w14:textId="77777777" w:rsidR="005A7215" w:rsidRDefault="005A7215" w:rsidP="005A7215">
            <w:r>
              <w:t>Students explore a range of processes such as Painting and Drawing, Photography, Printmaking, Digital Media, Three Dimensional art/craft/design, Animation etc. and will ultimately utilise one or some of these in reaching a conclusion to their Investigation.</w:t>
            </w:r>
          </w:p>
          <w:p w14:paraId="06C5275A" w14:textId="77777777" w:rsidR="005A7215" w:rsidRDefault="005A7215" w:rsidP="004D51D7"/>
          <w:p w14:paraId="32069088" w14:textId="7F6D0AA6" w:rsidR="004916C3" w:rsidRDefault="004916C3" w:rsidP="004D51D7">
            <w:r>
              <w:t>In the Spring term, students are presented with the Externally Set Assignment, which comprises 40% of overall marks. The process for this follows the same methods as the Personal Investigation, with students responding to an unseen theme title, recording ideas, observations and insights, exploring materials and processes, refining ideas and presenting a response over</w:t>
            </w:r>
            <w:r w:rsidR="005A7215">
              <w:t xml:space="preserve"> a period of sustained focus (15</w:t>
            </w:r>
            <w:r>
              <w:t xml:space="preserve"> hours)</w:t>
            </w:r>
          </w:p>
          <w:p w14:paraId="76F53A9B" w14:textId="2018A113" w:rsidR="001D0520" w:rsidRDefault="001D0520" w:rsidP="004D51D7"/>
        </w:tc>
      </w:tr>
      <w:tr w:rsidR="007C4411" w14:paraId="6B4E8750" w14:textId="77777777" w:rsidTr="00A456FF">
        <w:tc>
          <w:tcPr>
            <w:tcW w:w="1681" w:type="dxa"/>
            <w:shd w:val="clear" w:color="auto" w:fill="BFBFBF" w:themeFill="background1" w:themeFillShade="BF"/>
          </w:tcPr>
          <w:p w14:paraId="2A5BAD25" w14:textId="3BB2963B" w:rsidR="007C4411" w:rsidRDefault="007C4411">
            <w:pPr>
              <w:rPr>
                <w:b/>
                <w:sz w:val="24"/>
              </w:rPr>
            </w:pPr>
            <w:r>
              <w:rPr>
                <w:b/>
                <w:sz w:val="24"/>
              </w:rPr>
              <w:t>Essential</w:t>
            </w:r>
          </w:p>
          <w:p w14:paraId="6CB6FC23" w14:textId="4D3A260E" w:rsidR="007C4411" w:rsidRDefault="007C4411">
            <w:pPr>
              <w:rPr>
                <w:b/>
                <w:sz w:val="24"/>
              </w:rPr>
            </w:pPr>
            <w:r>
              <w:rPr>
                <w:b/>
                <w:sz w:val="24"/>
              </w:rPr>
              <w:t xml:space="preserve">Knowledge milestones </w:t>
            </w:r>
          </w:p>
          <w:p w14:paraId="1CD67577" w14:textId="2604E7A2" w:rsidR="007C4411" w:rsidRPr="00AC04D9" w:rsidRDefault="007C4411" w:rsidP="00DE5E55">
            <w:pPr>
              <w:rPr>
                <w:b/>
                <w:sz w:val="24"/>
              </w:rPr>
            </w:pPr>
            <w:r>
              <w:rPr>
                <w:b/>
                <w:sz w:val="24"/>
              </w:rPr>
              <w:t>(What students must master)</w:t>
            </w:r>
          </w:p>
        </w:tc>
        <w:tc>
          <w:tcPr>
            <w:tcW w:w="12348" w:type="dxa"/>
            <w:gridSpan w:val="8"/>
            <w:shd w:val="clear" w:color="auto" w:fill="FFF2CC" w:themeFill="accent4" w:themeFillTint="33"/>
          </w:tcPr>
          <w:p w14:paraId="4865A62E" w14:textId="77777777" w:rsidR="005A7215" w:rsidRDefault="005A7215" w:rsidP="005A7215">
            <w:pPr>
              <w:pStyle w:val="ListParagraph"/>
              <w:numPr>
                <w:ilvl w:val="0"/>
                <w:numId w:val="10"/>
              </w:numPr>
            </w:pPr>
            <w:r>
              <w:t>Consolidation of knowledge learned throughout Key Stage 3 and 4 (see Critical Prior Knowledge)</w:t>
            </w:r>
          </w:p>
          <w:p w14:paraId="7EA50D12" w14:textId="77777777" w:rsidR="005A7215" w:rsidRDefault="005A7215" w:rsidP="005A7215">
            <w:pPr>
              <w:pStyle w:val="ListParagraph"/>
              <w:numPr>
                <w:ilvl w:val="0"/>
                <w:numId w:val="10"/>
              </w:numPr>
            </w:pPr>
            <w:r>
              <w:t>An increased ability to independently develop creative ideas in response to a theme.</w:t>
            </w:r>
          </w:p>
          <w:p w14:paraId="1CF36DFE" w14:textId="77777777" w:rsidR="005A7215" w:rsidRDefault="005A7215" w:rsidP="005A7215">
            <w:pPr>
              <w:pStyle w:val="ListParagraph"/>
              <w:numPr>
                <w:ilvl w:val="0"/>
                <w:numId w:val="10"/>
              </w:numPr>
            </w:pPr>
            <w:r>
              <w:t>Sound knowledge of available media, techniques and processes.</w:t>
            </w:r>
          </w:p>
          <w:p w14:paraId="41CF65E4" w14:textId="77777777" w:rsidR="005A7215" w:rsidRDefault="005A7215" w:rsidP="005A7215">
            <w:pPr>
              <w:pStyle w:val="ListParagraph"/>
              <w:numPr>
                <w:ilvl w:val="0"/>
                <w:numId w:val="10"/>
              </w:numPr>
            </w:pPr>
            <w:r>
              <w:t>Effectively linking ideas to contextual sources.</w:t>
            </w:r>
          </w:p>
          <w:p w14:paraId="4C84B3A5" w14:textId="77777777" w:rsidR="005A7215" w:rsidRDefault="005A7215" w:rsidP="005A7215">
            <w:pPr>
              <w:pStyle w:val="ListParagraph"/>
              <w:numPr>
                <w:ilvl w:val="0"/>
                <w:numId w:val="10"/>
              </w:numPr>
            </w:pPr>
            <w:r>
              <w:t>Skilful evaluation of progress and outcomes.</w:t>
            </w:r>
          </w:p>
          <w:p w14:paraId="0F229C46" w14:textId="19EC964A" w:rsidR="00B57B90" w:rsidRDefault="005A7215" w:rsidP="005A7215">
            <w:pPr>
              <w:pStyle w:val="ListParagraph"/>
              <w:numPr>
                <w:ilvl w:val="0"/>
                <w:numId w:val="10"/>
              </w:numPr>
            </w:pPr>
            <w:r>
              <w:t>An understanding of the Assessment Objectives, and where these can be found in own work.</w:t>
            </w:r>
          </w:p>
        </w:tc>
      </w:tr>
      <w:tr w:rsidR="00D97D6F" w14:paraId="74ADF14F" w14:textId="77777777" w:rsidTr="006E495E">
        <w:tc>
          <w:tcPr>
            <w:tcW w:w="1681" w:type="dxa"/>
            <w:shd w:val="clear" w:color="auto" w:fill="BFBFBF" w:themeFill="background1" w:themeFillShade="BF"/>
          </w:tcPr>
          <w:p w14:paraId="5C76705E" w14:textId="12535794" w:rsidR="00D97D6F" w:rsidRPr="00AC04D9" w:rsidRDefault="00D97D6F" w:rsidP="001D0520">
            <w:pPr>
              <w:rPr>
                <w:b/>
                <w:sz w:val="24"/>
              </w:rPr>
            </w:pPr>
            <w:r>
              <w:rPr>
                <w:b/>
                <w:sz w:val="24"/>
              </w:rPr>
              <w:t>Cultural Capital</w:t>
            </w:r>
          </w:p>
        </w:tc>
        <w:tc>
          <w:tcPr>
            <w:tcW w:w="12348" w:type="dxa"/>
            <w:gridSpan w:val="8"/>
            <w:shd w:val="clear" w:color="auto" w:fill="FFF2CC" w:themeFill="accent4" w:themeFillTint="33"/>
          </w:tcPr>
          <w:p w14:paraId="46655619" w14:textId="77777777" w:rsidR="00D97D6F" w:rsidRDefault="00BB4B30" w:rsidP="0075336D">
            <w:r>
              <w:t>Students will gain a greater understanding of the process of creative thinking, development of ideas and decision making.</w:t>
            </w:r>
          </w:p>
          <w:p w14:paraId="2E4820A2" w14:textId="77777777" w:rsidR="001D0520" w:rsidRDefault="00BB4B30" w:rsidP="001D0520">
            <w:r>
              <w:t>The independent nature of the personal investigation will give students greater confidence in autonomous working processes, which should be</w:t>
            </w:r>
            <w:r w:rsidR="001D0520">
              <w:t xml:space="preserve"> applicable to subjects throughout the curriculum, as well as in their broader lives.</w:t>
            </w:r>
          </w:p>
          <w:p w14:paraId="369327C6" w14:textId="22C9C7AA" w:rsidR="001D0520" w:rsidRDefault="001D0520" w:rsidP="001D0520"/>
        </w:tc>
      </w:tr>
      <w:tr w:rsidR="008C1062" w14:paraId="50EAF089" w14:textId="77777777" w:rsidTr="00D97D6F">
        <w:tc>
          <w:tcPr>
            <w:tcW w:w="1681" w:type="dxa"/>
            <w:shd w:val="clear" w:color="auto" w:fill="BFBFBF" w:themeFill="background1" w:themeFillShade="BF"/>
          </w:tcPr>
          <w:p w14:paraId="5E5E32A3" w14:textId="0EA71B2E" w:rsidR="008C1062" w:rsidRPr="00AC04D9" w:rsidRDefault="00604FAA">
            <w:pPr>
              <w:rPr>
                <w:b/>
                <w:sz w:val="24"/>
              </w:rPr>
            </w:pPr>
            <w:r>
              <w:rPr>
                <w:b/>
                <w:sz w:val="24"/>
              </w:rPr>
              <w:t>Assessment Points</w:t>
            </w:r>
          </w:p>
        </w:tc>
        <w:tc>
          <w:tcPr>
            <w:tcW w:w="2084" w:type="dxa"/>
            <w:shd w:val="clear" w:color="auto" w:fill="FFF2CC" w:themeFill="accent4" w:themeFillTint="33"/>
          </w:tcPr>
          <w:p w14:paraId="3AD408E7" w14:textId="46FDB99E" w:rsidR="008C1062" w:rsidRDefault="00726EAF" w:rsidP="00D36D92">
            <w:pPr>
              <w:pStyle w:val="ListParagraph"/>
              <w:numPr>
                <w:ilvl w:val="0"/>
                <w:numId w:val="11"/>
              </w:numPr>
              <w:ind w:left="360"/>
            </w:pPr>
            <w:r>
              <w:t>AO3 (Record)</w:t>
            </w:r>
          </w:p>
        </w:tc>
        <w:tc>
          <w:tcPr>
            <w:tcW w:w="2084" w:type="dxa"/>
            <w:gridSpan w:val="2"/>
            <w:shd w:val="clear" w:color="auto" w:fill="FFF2CC" w:themeFill="accent4" w:themeFillTint="33"/>
          </w:tcPr>
          <w:p w14:paraId="673B1B7D" w14:textId="0CBFD41F" w:rsidR="008C1062" w:rsidRDefault="00726EAF" w:rsidP="00D36D92">
            <w:pPr>
              <w:pStyle w:val="ListParagraph"/>
              <w:numPr>
                <w:ilvl w:val="0"/>
                <w:numId w:val="11"/>
              </w:numPr>
              <w:ind w:left="360"/>
            </w:pPr>
            <w:r>
              <w:t>AO2</w:t>
            </w:r>
            <w:r w:rsidR="004916C3">
              <w:t>, AO1</w:t>
            </w:r>
            <w:r>
              <w:t xml:space="preserve"> (</w:t>
            </w:r>
            <w:r w:rsidR="005A7215">
              <w:t>Explore</w:t>
            </w:r>
            <w:r w:rsidR="004916C3">
              <w:t>, Develop</w:t>
            </w:r>
            <w:r>
              <w:t>)</w:t>
            </w:r>
          </w:p>
          <w:p w14:paraId="736662E7" w14:textId="49607242" w:rsidR="00D36D92" w:rsidRDefault="004916C3" w:rsidP="00D36D92">
            <w:pPr>
              <w:pStyle w:val="ListParagraph"/>
              <w:numPr>
                <w:ilvl w:val="0"/>
                <w:numId w:val="11"/>
              </w:numPr>
              <w:ind w:left="360"/>
            </w:pPr>
            <w:r>
              <w:t>AO4 (Present) – period of sustained focus (mock exam)</w:t>
            </w:r>
          </w:p>
        </w:tc>
        <w:tc>
          <w:tcPr>
            <w:tcW w:w="2084" w:type="dxa"/>
            <w:gridSpan w:val="2"/>
            <w:shd w:val="clear" w:color="auto" w:fill="FFF2CC" w:themeFill="accent4" w:themeFillTint="33"/>
          </w:tcPr>
          <w:p w14:paraId="2B16D77A" w14:textId="77777777" w:rsidR="00D36D92" w:rsidRDefault="00726EAF" w:rsidP="00D36D92">
            <w:pPr>
              <w:pStyle w:val="ListParagraph"/>
              <w:numPr>
                <w:ilvl w:val="0"/>
                <w:numId w:val="11"/>
              </w:numPr>
              <w:ind w:left="360"/>
            </w:pPr>
            <w:r>
              <w:t>AO3 (Record)</w:t>
            </w:r>
          </w:p>
          <w:p w14:paraId="1B521681" w14:textId="16584152" w:rsidR="00726EAF" w:rsidRDefault="00726EAF" w:rsidP="005A7215">
            <w:pPr>
              <w:pStyle w:val="ListParagraph"/>
              <w:numPr>
                <w:ilvl w:val="0"/>
                <w:numId w:val="11"/>
              </w:numPr>
              <w:ind w:left="360"/>
            </w:pPr>
            <w:r>
              <w:t>AO2 (</w:t>
            </w:r>
            <w:r w:rsidR="005A7215">
              <w:t>Explore</w:t>
            </w:r>
            <w:r>
              <w:t>)</w:t>
            </w:r>
          </w:p>
        </w:tc>
        <w:tc>
          <w:tcPr>
            <w:tcW w:w="1947" w:type="dxa"/>
            <w:shd w:val="clear" w:color="auto" w:fill="FFF2CC" w:themeFill="accent4" w:themeFillTint="33"/>
          </w:tcPr>
          <w:p w14:paraId="37361CF8" w14:textId="231AA946" w:rsidR="008C1062" w:rsidRDefault="00726EAF" w:rsidP="004916C3">
            <w:pPr>
              <w:pStyle w:val="ListParagraph"/>
              <w:numPr>
                <w:ilvl w:val="0"/>
                <w:numId w:val="11"/>
              </w:numPr>
              <w:ind w:left="360"/>
            </w:pPr>
            <w:r>
              <w:t>AO1 (Develop)</w:t>
            </w:r>
          </w:p>
        </w:tc>
        <w:tc>
          <w:tcPr>
            <w:tcW w:w="2022" w:type="dxa"/>
            <w:shd w:val="clear" w:color="auto" w:fill="FFF2CC" w:themeFill="accent4" w:themeFillTint="33"/>
          </w:tcPr>
          <w:p w14:paraId="0DB461DE" w14:textId="0733CB9A" w:rsidR="008C1062" w:rsidRDefault="004916C3" w:rsidP="00D36D92">
            <w:pPr>
              <w:pStyle w:val="ListParagraph"/>
              <w:numPr>
                <w:ilvl w:val="0"/>
                <w:numId w:val="11"/>
              </w:numPr>
              <w:ind w:left="360"/>
            </w:pPr>
            <w:r>
              <w:t>AO4 (Present</w:t>
            </w:r>
            <w:r w:rsidR="00726EAF">
              <w:t>)</w:t>
            </w:r>
            <w:r>
              <w:t xml:space="preserve"> – period of sustained focus (Externally Set Assignment)</w:t>
            </w:r>
          </w:p>
          <w:p w14:paraId="07F251F3" w14:textId="62DC75EA" w:rsidR="00D36D92" w:rsidRDefault="00726EAF" w:rsidP="005A7215">
            <w:pPr>
              <w:pStyle w:val="ListParagraph"/>
              <w:numPr>
                <w:ilvl w:val="0"/>
                <w:numId w:val="11"/>
              </w:numPr>
              <w:ind w:left="360"/>
            </w:pPr>
            <w:r>
              <w:t>AO2 (</w:t>
            </w:r>
            <w:r w:rsidR="005A7215">
              <w:t>Explore</w:t>
            </w:r>
            <w:r w:rsidR="004916C3">
              <w:t>)</w:t>
            </w:r>
          </w:p>
        </w:tc>
        <w:tc>
          <w:tcPr>
            <w:tcW w:w="2127" w:type="dxa"/>
            <w:shd w:val="clear" w:color="auto" w:fill="FFF2CC" w:themeFill="accent4" w:themeFillTint="33"/>
          </w:tcPr>
          <w:p w14:paraId="5EA9B301" w14:textId="33291E76" w:rsidR="008C1062" w:rsidRDefault="00726EAF" w:rsidP="00726EAF">
            <w:pPr>
              <w:pStyle w:val="ListParagraph"/>
              <w:numPr>
                <w:ilvl w:val="0"/>
                <w:numId w:val="11"/>
              </w:numPr>
              <w:ind w:left="360"/>
            </w:pPr>
            <w:r>
              <w:t>AO1/AO4 (Develop/ Present)</w:t>
            </w:r>
          </w:p>
        </w:tc>
      </w:tr>
      <w:tr w:rsidR="00DE5E55" w14:paraId="1DD61E86" w14:textId="77777777" w:rsidTr="00852E27">
        <w:tc>
          <w:tcPr>
            <w:tcW w:w="1681" w:type="dxa"/>
            <w:shd w:val="clear" w:color="auto" w:fill="BFBFBF" w:themeFill="background1" w:themeFillShade="BF"/>
          </w:tcPr>
          <w:p w14:paraId="75CCA54A" w14:textId="1654B4AB" w:rsidR="00DE5E55" w:rsidRDefault="00DE5E55" w:rsidP="00DE5E55">
            <w:pPr>
              <w:rPr>
                <w:b/>
                <w:sz w:val="24"/>
              </w:rPr>
            </w:pPr>
            <w:r>
              <w:rPr>
                <w:b/>
                <w:sz w:val="24"/>
              </w:rPr>
              <w:t>ECC Student Characteristics</w:t>
            </w:r>
          </w:p>
          <w:p w14:paraId="46EE0563" w14:textId="77777777" w:rsidR="00DE5E55" w:rsidRPr="00AC04D9" w:rsidRDefault="00DE5E55" w:rsidP="00DE5E55">
            <w:pPr>
              <w:rPr>
                <w:b/>
                <w:sz w:val="24"/>
              </w:rPr>
            </w:pPr>
          </w:p>
        </w:tc>
        <w:tc>
          <w:tcPr>
            <w:tcW w:w="12348" w:type="dxa"/>
            <w:gridSpan w:val="8"/>
            <w:shd w:val="clear" w:color="auto" w:fill="FFF2CC" w:themeFill="accent4" w:themeFillTint="33"/>
          </w:tcPr>
          <w:p w14:paraId="1F60069A" w14:textId="77777777" w:rsidR="00DE5E55" w:rsidRDefault="00DE5E55" w:rsidP="00DE5E55">
            <w:pPr>
              <w:pStyle w:val="ListParagraph"/>
              <w:numPr>
                <w:ilvl w:val="0"/>
                <w:numId w:val="10"/>
              </w:numPr>
            </w:pPr>
            <w:r>
              <w:t>Resilient</w:t>
            </w:r>
          </w:p>
          <w:p w14:paraId="637EFFB5" w14:textId="77777777" w:rsidR="00DE5E55" w:rsidRDefault="00DE5E55" w:rsidP="00DE5E55">
            <w:pPr>
              <w:pStyle w:val="ListParagraph"/>
              <w:numPr>
                <w:ilvl w:val="0"/>
                <w:numId w:val="10"/>
              </w:numPr>
            </w:pPr>
            <w:r>
              <w:t>Aspirational and Careers Aware</w:t>
            </w:r>
          </w:p>
          <w:p w14:paraId="672160B8" w14:textId="77777777" w:rsidR="00DE5E55" w:rsidRDefault="00DE5E55" w:rsidP="00DE5E55">
            <w:pPr>
              <w:pStyle w:val="ListParagraph"/>
              <w:numPr>
                <w:ilvl w:val="0"/>
                <w:numId w:val="10"/>
              </w:numPr>
            </w:pPr>
            <w:r>
              <w:t>Respectful</w:t>
            </w:r>
          </w:p>
          <w:p w14:paraId="26FAE672" w14:textId="77777777" w:rsidR="00DE5E55" w:rsidRDefault="00DE5E55" w:rsidP="00DE5E55">
            <w:pPr>
              <w:pStyle w:val="ListParagraph"/>
              <w:numPr>
                <w:ilvl w:val="0"/>
                <w:numId w:val="10"/>
              </w:numPr>
            </w:pPr>
            <w:r>
              <w:t>Effective and Confident Communicators</w:t>
            </w:r>
          </w:p>
          <w:p w14:paraId="13178551" w14:textId="77777777" w:rsidR="00DE5E55" w:rsidRDefault="00DE5E55" w:rsidP="00DE5E55">
            <w:pPr>
              <w:pStyle w:val="ListParagraph"/>
              <w:numPr>
                <w:ilvl w:val="0"/>
                <w:numId w:val="10"/>
              </w:numPr>
            </w:pPr>
            <w:r>
              <w:t>Understand the Importance of Equality, Diversity and be Mutually Tolerant</w:t>
            </w:r>
          </w:p>
          <w:p w14:paraId="416ABED9" w14:textId="77777777" w:rsidR="00DE5E55" w:rsidRDefault="00DE5E55" w:rsidP="00DE5E55">
            <w:pPr>
              <w:pStyle w:val="ListParagraph"/>
              <w:numPr>
                <w:ilvl w:val="0"/>
                <w:numId w:val="10"/>
              </w:numPr>
            </w:pPr>
            <w:r>
              <w:t>Knowledgeable</w:t>
            </w:r>
          </w:p>
          <w:p w14:paraId="0A961500" w14:textId="006BC4D5" w:rsidR="00DE5E55" w:rsidRDefault="00DE5E55" w:rsidP="00DE5E55">
            <w:pPr>
              <w:pStyle w:val="ListParagraph"/>
              <w:numPr>
                <w:ilvl w:val="0"/>
                <w:numId w:val="10"/>
              </w:numPr>
            </w:pPr>
            <w:r>
              <w:t>Skilled</w:t>
            </w:r>
          </w:p>
        </w:tc>
      </w:tr>
      <w:tr w:rsidR="00DE5E55" w14:paraId="09270F1A" w14:textId="77777777" w:rsidTr="00E85639">
        <w:tc>
          <w:tcPr>
            <w:tcW w:w="1681" w:type="dxa"/>
            <w:shd w:val="clear" w:color="auto" w:fill="BFBFBF" w:themeFill="background1" w:themeFillShade="BF"/>
          </w:tcPr>
          <w:p w14:paraId="1A3AF55F" w14:textId="77777777" w:rsidR="00DE5E55" w:rsidRDefault="00DE5E55" w:rsidP="00DE5E55">
            <w:pPr>
              <w:rPr>
                <w:b/>
                <w:sz w:val="24"/>
              </w:rPr>
            </w:pPr>
            <w:r>
              <w:rPr>
                <w:b/>
                <w:sz w:val="24"/>
              </w:rPr>
              <w:t>Connection to future learning</w:t>
            </w:r>
          </w:p>
          <w:p w14:paraId="797BB41A" w14:textId="725874CA" w:rsidR="00DE5E55" w:rsidRDefault="00DE5E55" w:rsidP="00DE5E55">
            <w:pPr>
              <w:rPr>
                <w:b/>
                <w:sz w:val="24"/>
              </w:rPr>
            </w:pPr>
            <w:r>
              <w:rPr>
                <w:b/>
                <w:sz w:val="24"/>
              </w:rPr>
              <w:t>(When is this developed / revisited)?</w:t>
            </w:r>
          </w:p>
        </w:tc>
        <w:tc>
          <w:tcPr>
            <w:tcW w:w="12348" w:type="dxa"/>
            <w:gridSpan w:val="8"/>
            <w:shd w:val="clear" w:color="auto" w:fill="FFF2CC" w:themeFill="accent4" w:themeFillTint="33"/>
          </w:tcPr>
          <w:p w14:paraId="4617A681" w14:textId="77777777" w:rsidR="00DE5E55" w:rsidRDefault="009B1F6A" w:rsidP="004916C3">
            <w:r>
              <w:t xml:space="preserve">All knowledge and skills developed throughout Key Stage </w:t>
            </w:r>
            <w:r w:rsidR="00726EAF">
              <w:t>4</w:t>
            </w:r>
            <w:r>
              <w:t xml:space="preserve"> can be applied at Key Stage 5. The Personal Investigation</w:t>
            </w:r>
            <w:r w:rsidR="004916C3">
              <w:t xml:space="preserve"> and the Externally Set Assi</w:t>
            </w:r>
            <w:r w:rsidR="005F2AAC">
              <w:t>g</w:t>
            </w:r>
            <w:r w:rsidR="004916C3">
              <w:t>nment</w:t>
            </w:r>
            <w:r>
              <w:t xml:space="preserve"> </w:t>
            </w:r>
            <w:r w:rsidR="00726EAF">
              <w:t>allow</w:t>
            </w:r>
            <w:r>
              <w:t xml:space="preserve"> students to become familiar with the independent creative process involved and the methods of Recording, </w:t>
            </w:r>
            <w:r w:rsidR="00726EAF">
              <w:t>Refining</w:t>
            </w:r>
            <w:r>
              <w:t xml:space="preserve">, Developing and </w:t>
            </w:r>
            <w:r w:rsidR="00726EAF">
              <w:t>Presenting</w:t>
            </w:r>
            <w:r>
              <w:t xml:space="preserve"> Outcomes which exist as the Assessment Objectives throughout GCSE and A Level Art and Design.</w:t>
            </w:r>
          </w:p>
          <w:p w14:paraId="19917EE6" w14:textId="17AF66D8" w:rsidR="005A7215" w:rsidRDefault="005A7215" w:rsidP="004916C3">
            <w:r>
              <w:t>The A Level Art course provides a</w:t>
            </w:r>
            <w:r w:rsidR="00F34AF2">
              <w:t xml:space="preserve"> </w:t>
            </w:r>
            <w:r w:rsidR="00F35701">
              <w:t>route to further education, with students progressing to foundation or direct to BA degrees.</w:t>
            </w:r>
            <w:bookmarkStart w:id="0" w:name="_GoBack"/>
            <w:bookmarkEnd w:id="0"/>
          </w:p>
        </w:tc>
      </w:tr>
    </w:tbl>
    <w:p w14:paraId="3A5DADA2" w14:textId="77777777" w:rsidR="00AC04D9" w:rsidRDefault="00AC04D9" w:rsidP="00471B49"/>
    <w:sectPr w:rsidR="00AC04D9" w:rsidSect="00AB1CA0">
      <w:pgSz w:w="16840" w:h="23808" w:code="8"/>
      <w:pgMar w:top="1440" w:right="1440"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2411F"/>
    <w:multiLevelType w:val="hybridMultilevel"/>
    <w:tmpl w:val="ED8A75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92965"/>
    <w:multiLevelType w:val="hybridMultilevel"/>
    <w:tmpl w:val="85569D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1C3CB2"/>
    <w:multiLevelType w:val="hybridMultilevel"/>
    <w:tmpl w:val="3E78D822"/>
    <w:lvl w:ilvl="0" w:tplc="BD947CB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B3AA4"/>
    <w:multiLevelType w:val="hybridMultilevel"/>
    <w:tmpl w:val="34D8A6B4"/>
    <w:lvl w:ilvl="0" w:tplc="6BC24B1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25F47"/>
    <w:multiLevelType w:val="hybridMultilevel"/>
    <w:tmpl w:val="52561B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667D1B"/>
    <w:multiLevelType w:val="hybridMultilevel"/>
    <w:tmpl w:val="F1724E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8B4B49"/>
    <w:multiLevelType w:val="hybridMultilevel"/>
    <w:tmpl w:val="DDC2D728"/>
    <w:lvl w:ilvl="0" w:tplc="FF38D34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63D9403C"/>
    <w:multiLevelType w:val="hybridMultilevel"/>
    <w:tmpl w:val="F39084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2A435C"/>
    <w:multiLevelType w:val="hybridMultilevel"/>
    <w:tmpl w:val="D77A2324"/>
    <w:lvl w:ilvl="0" w:tplc="BD947CB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A52ED"/>
    <w:multiLevelType w:val="hybridMultilevel"/>
    <w:tmpl w:val="9E6AD9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A20F31"/>
    <w:multiLevelType w:val="hybridMultilevel"/>
    <w:tmpl w:val="623023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5"/>
  </w:num>
  <w:num w:numId="5">
    <w:abstractNumId w:val="1"/>
  </w:num>
  <w:num w:numId="6">
    <w:abstractNumId w:val="8"/>
  </w:num>
  <w:num w:numId="7">
    <w:abstractNumId w:val="9"/>
  </w:num>
  <w:num w:numId="8">
    <w:abstractNumId w:val="10"/>
  </w:num>
  <w:num w:numId="9">
    <w:abstractNumId w:val="4"/>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01A30"/>
    <w:rsid w:val="000378C2"/>
    <w:rsid w:val="000424F7"/>
    <w:rsid w:val="00117786"/>
    <w:rsid w:val="0014532A"/>
    <w:rsid w:val="001D0520"/>
    <w:rsid w:val="001D2CDD"/>
    <w:rsid w:val="001F3AA9"/>
    <w:rsid w:val="00254E41"/>
    <w:rsid w:val="0027456C"/>
    <w:rsid w:val="00291BCC"/>
    <w:rsid w:val="0030101D"/>
    <w:rsid w:val="00335A41"/>
    <w:rsid w:val="00374486"/>
    <w:rsid w:val="00390AD6"/>
    <w:rsid w:val="00396C4F"/>
    <w:rsid w:val="003A4CAB"/>
    <w:rsid w:val="0042156E"/>
    <w:rsid w:val="00471B49"/>
    <w:rsid w:val="004916C3"/>
    <w:rsid w:val="004C1C7D"/>
    <w:rsid w:val="004D51D7"/>
    <w:rsid w:val="00534313"/>
    <w:rsid w:val="005A7215"/>
    <w:rsid w:val="005C259D"/>
    <w:rsid w:val="005F2AAC"/>
    <w:rsid w:val="00604FAA"/>
    <w:rsid w:val="006C427C"/>
    <w:rsid w:val="006F713F"/>
    <w:rsid w:val="00726EAF"/>
    <w:rsid w:val="0075336D"/>
    <w:rsid w:val="0077704C"/>
    <w:rsid w:val="007C4411"/>
    <w:rsid w:val="007E32EE"/>
    <w:rsid w:val="007F51D7"/>
    <w:rsid w:val="00813289"/>
    <w:rsid w:val="00826284"/>
    <w:rsid w:val="00877F64"/>
    <w:rsid w:val="008B152A"/>
    <w:rsid w:val="008C1062"/>
    <w:rsid w:val="009B1F6A"/>
    <w:rsid w:val="009E4A74"/>
    <w:rsid w:val="00A04373"/>
    <w:rsid w:val="00A13CD8"/>
    <w:rsid w:val="00A659F7"/>
    <w:rsid w:val="00A66DEA"/>
    <w:rsid w:val="00AB1CA0"/>
    <w:rsid w:val="00AC04D9"/>
    <w:rsid w:val="00AE237A"/>
    <w:rsid w:val="00B05721"/>
    <w:rsid w:val="00B57B90"/>
    <w:rsid w:val="00BA178C"/>
    <w:rsid w:val="00BB4B30"/>
    <w:rsid w:val="00C87573"/>
    <w:rsid w:val="00CC5C51"/>
    <w:rsid w:val="00D07560"/>
    <w:rsid w:val="00D36D92"/>
    <w:rsid w:val="00D97D6F"/>
    <w:rsid w:val="00DE5E55"/>
    <w:rsid w:val="00DF4C66"/>
    <w:rsid w:val="00DF7844"/>
    <w:rsid w:val="00E36656"/>
    <w:rsid w:val="00ED020C"/>
    <w:rsid w:val="00EF58C1"/>
    <w:rsid w:val="00F04BA1"/>
    <w:rsid w:val="00F34AF2"/>
    <w:rsid w:val="00F35701"/>
    <w:rsid w:val="00F84C57"/>
    <w:rsid w:val="00FB1701"/>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51D7"/>
    <w:pPr>
      <w:ind w:left="720"/>
      <w:contextualSpacing/>
    </w:pPr>
  </w:style>
  <w:style w:type="paragraph" w:styleId="BalloonText">
    <w:name w:val="Balloon Text"/>
    <w:basedOn w:val="Normal"/>
    <w:link w:val="BalloonTextChar"/>
    <w:uiPriority w:val="99"/>
    <w:semiHidden/>
    <w:unhideWhenUsed/>
    <w:rsid w:val="0082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2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22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F39B1-2144-4759-93DF-8D1591E1E4B4}"/>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7FE71B0F-8C7B-4D3E-BFA7-68A46221671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801ad6-b6bf-46e4-9c8b-6a1eaa7a48e4"/>
    <ds:schemaRef ds:uri="1d94029c-078e-4d87-b17a-65f72f9988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554</Words>
  <Characters>3163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Jon.Perry</cp:lastModifiedBy>
  <cp:revision>5</cp:revision>
  <cp:lastPrinted>2021-06-28T09:04:00Z</cp:lastPrinted>
  <dcterms:created xsi:type="dcterms:W3CDTF">2021-07-12T10:08:00Z</dcterms:created>
  <dcterms:modified xsi:type="dcterms:W3CDTF">2021-07-12T10:38:00Z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