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C04D9" w:rsidR="004C1C7D" w:rsidP="3D6F4A94" w:rsidRDefault="00AC04D9" w14:paraId="2997AA69" w14:textId="67895031">
      <w:pPr>
        <w:jc w:val="center"/>
        <w:rPr>
          <w:b/>
          <w:bCs/>
          <w:sz w:val="28"/>
          <w:szCs w:val="28"/>
        </w:rPr>
      </w:pPr>
      <w:r w:rsidRPr="51F492AB">
        <w:rPr>
          <w:b/>
          <w:bCs/>
          <w:sz w:val="28"/>
          <w:szCs w:val="28"/>
        </w:rPr>
        <w:t>Subject Year Curriculum Overview</w:t>
      </w:r>
      <w:r w:rsidRPr="51F492AB" w:rsidR="00303282">
        <w:rPr>
          <w:b/>
          <w:bCs/>
          <w:sz w:val="28"/>
          <w:szCs w:val="28"/>
        </w:rPr>
        <w:t xml:space="preserve">- </w:t>
      </w:r>
      <w:r w:rsidRPr="51F492AB" w:rsidR="141E7E9E">
        <w:rPr>
          <w:b/>
          <w:bCs/>
          <w:sz w:val="28"/>
          <w:szCs w:val="28"/>
        </w:rPr>
        <w:t xml:space="preserve">Food and Nutrition </w:t>
      </w:r>
      <w:r w:rsidRPr="51F492AB" w:rsidR="00303282">
        <w:rPr>
          <w:b/>
          <w:bCs/>
          <w:sz w:val="28"/>
          <w:szCs w:val="28"/>
        </w:rPr>
        <w:t>Yr1</w:t>
      </w:r>
      <w:r w:rsidRPr="51F492AB" w:rsidR="3A3A8344">
        <w:rPr>
          <w:b/>
          <w:bCs/>
          <w:sz w:val="28"/>
          <w:szCs w:val="28"/>
        </w:rPr>
        <w:t>0</w:t>
      </w:r>
      <w:r w:rsidRPr="51F492AB" w:rsidR="006932B0">
        <w:rPr>
          <w:b/>
          <w:bCs/>
          <w:sz w:val="28"/>
          <w:szCs w:val="28"/>
        </w:rPr>
        <w:t xml:space="preserve"> AQA</w:t>
      </w:r>
    </w:p>
    <w:tbl>
      <w:tblPr>
        <w:tblStyle w:val="TableGrid"/>
        <w:tblW w:w="14596" w:type="dxa"/>
        <w:tblLayout w:type="fixed"/>
        <w:tblLook w:val="04A0" w:firstRow="1" w:lastRow="0" w:firstColumn="1" w:lastColumn="0" w:noHBand="0" w:noVBand="1"/>
      </w:tblPr>
      <w:tblGrid>
        <w:gridCol w:w="1413"/>
        <w:gridCol w:w="1984"/>
        <w:gridCol w:w="1843"/>
        <w:gridCol w:w="1985"/>
        <w:gridCol w:w="1984"/>
        <w:gridCol w:w="1843"/>
        <w:gridCol w:w="1823"/>
        <w:gridCol w:w="1721"/>
      </w:tblGrid>
      <w:tr w:rsidRPr="00AC04D9" w:rsidR="004E298B" w:rsidTr="01546E97" w14:paraId="2C9589AE" w14:textId="77777777">
        <w:tc>
          <w:tcPr>
            <w:tcW w:w="1413" w:type="dxa"/>
            <w:shd w:val="clear" w:color="auto" w:fill="BFBFBF" w:themeFill="background1" w:themeFillShade="BF"/>
            <w:tcMar/>
          </w:tcPr>
          <w:p w:rsidRPr="00AC04D9" w:rsidR="00335A41" w:rsidP="00AC04D9" w:rsidRDefault="00335A41" w14:paraId="39556DBD" w14:textId="77777777">
            <w:pPr>
              <w:jc w:val="center"/>
              <w:rPr>
                <w:b/>
                <w:sz w:val="24"/>
              </w:rPr>
            </w:pPr>
          </w:p>
        </w:tc>
        <w:tc>
          <w:tcPr>
            <w:tcW w:w="5812" w:type="dxa"/>
            <w:gridSpan w:val="3"/>
            <w:shd w:val="clear" w:color="auto" w:fill="BFBFBF" w:themeFill="background1" w:themeFillShade="BF"/>
            <w:tcMar/>
          </w:tcPr>
          <w:p w:rsidRPr="00335A41" w:rsidR="00335A41" w:rsidP="00335A41" w:rsidRDefault="00335A41" w14:paraId="6912F66F" w14:textId="1490348E">
            <w:pPr>
              <w:jc w:val="center"/>
              <w:rPr>
                <w:b/>
                <w:sz w:val="24"/>
              </w:rPr>
            </w:pPr>
            <w:r>
              <w:rPr>
                <w:b/>
                <w:sz w:val="24"/>
              </w:rPr>
              <w:t xml:space="preserve">Autumn </w:t>
            </w:r>
          </w:p>
        </w:tc>
        <w:tc>
          <w:tcPr>
            <w:tcW w:w="3827" w:type="dxa"/>
            <w:gridSpan w:val="2"/>
            <w:shd w:val="clear" w:color="auto" w:fill="BFBFBF" w:themeFill="background1" w:themeFillShade="BF"/>
            <w:tcMar/>
          </w:tcPr>
          <w:p w:rsidRPr="00AC04D9" w:rsidR="00335A41" w:rsidP="00335A41" w:rsidRDefault="00335A41" w14:paraId="55ABB456" w14:textId="72B1C5AF">
            <w:pPr>
              <w:jc w:val="center"/>
              <w:rPr>
                <w:b/>
                <w:sz w:val="24"/>
              </w:rPr>
            </w:pPr>
            <w:r>
              <w:rPr>
                <w:b/>
                <w:sz w:val="24"/>
              </w:rPr>
              <w:t xml:space="preserve">Spring </w:t>
            </w:r>
          </w:p>
        </w:tc>
        <w:tc>
          <w:tcPr>
            <w:tcW w:w="3544" w:type="dxa"/>
            <w:gridSpan w:val="2"/>
            <w:shd w:val="clear" w:color="auto" w:fill="BFBFBF" w:themeFill="background1" w:themeFillShade="BF"/>
            <w:tcMar/>
          </w:tcPr>
          <w:p w:rsidRPr="00AC04D9" w:rsidR="00335A41" w:rsidP="00335A41" w:rsidRDefault="00335A41" w14:paraId="19C16D94" w14:textId="0969E648">
            <w:pPr>
              <w:jc w:val="center"/>
              <w:rPr>
                <w:b/>
                <w:sz w:val="24"/>
              </w:rPr>
            </w:pPr>
            <w:r>
              <w:rPr>
                <w:b/>
                <w:sz w:val="24"/>
              </w:rPr>
              <w:t>Summer</w:t>
            </w:r>
          </w:p>
        </w:tc>
      </w:tr>
      <w:tr w:rsidRPr="00AC04D9" w:rsidR="001B5A08" w:rsidTr="01546E97" w14:paraId="28D0CA4F" w14:textId="77777777">
        <w:tc>
          <w:tcPr>
            <w:tcW w:w="1413" w:type="dxa"/>
            <w:shd w:val="clear" w:color="auto" w:fill="BFBFBF" w:themeFill="background1" w:themeFillShade="BF"/>
            <w:tcMar/>
          </w:tcPr>
          <w:p w:rsidRPr="00AC04D9" w:rsidR="00AC04D9" w:rsidP="00AC04D9" w:rsidRDefault="00AC04D9" w14:paraId="3A7154D6" w14:textId="77777777">
            <w:pPr>
              <w:jc w:val="center"/>
              <w:rPr>
                <w:b/>
                <w:sz w:val="24"/>
              </w:rPr>
            </w:pPr>
          </w:p>
        </w:tc>
        <w:tc>
          <w:tcPr>
            <w:tcW w:w="1984" w:type="dxa"/>
            <w:shd w:val="clear" w:color="auto" w:fill="BFBFBF" w:themeFill="background1" w:themeFillShade="BF"/>
            <w:tcMar/>
          </w:tcPr>
          <w:p w:rsidRPr="00AC04D9" w:rsidR="00AC04D9" w:rsidP="00AC04D9" w:rsidRDefault="00AC04D9" w14:paraId="28D075A7" w14:textId="77777777">
            <w:pPr>
              <w:jc w:val="center"/>
              <w:rPr>
                <w:b/>
                <w:sz w:val="24"/>
              </w:rPr>
            </w:pPr>
            <w:r w:rsidRPr="00AC04D9">
              <w:rPr>
                <w:b/>
                <w:sz w:val="24"/>
              </w:rPr>
              <w:t>Learning Cycle 1</w:t>
            </w:r>
          </w:p>
        </w:tc>
        <w:tc>
          <w:tcPr>
            <w:tcW w:w="1843" w:type="dxa"/>
            <w:shd w:val="clear" w:color="auto" w:fill="BFBFBF" w:themeFill="background1" w:themeFillShade="BF"/>
            <w:tcMar/>
          </w:tcPr>
          <w:p w:rsidRPr="00AC04D9" w:rsidR="00AC04D9" w:rsidP="00AC04D9" w:rsidRDefault="00AC04D9" w14:paraId="603E4E53" w14:textId="77777777">
            <w:pPr>
              <w:jc w:val="center"/>
              <w:rPr>
                <w:b/>
                <w:sz w:val="24"/>
              </w:rPr>
            </w:pPr>
            <w:r w:rsidRPr="00AC04D9">
              <w:rPr>
                <w:b/>
                <w:sz w:val="24"/>
              </w:rPr>
              <w:t>Learning Cycle 2</w:t>
            </w:r>
          </w:p>
        </w:tc>
        <w:tc>
          <w:tcPr>
            <w:tcW w:w="1985" w:type="dxa"/>
            <w:shd w:val="clear" w:color="auto" w:fill="BFBFBF" w:themeFill="background1" w:themeFillShade="BF"/>
            <w:tcMar/>
          </w:tcPr>
          <w:p w:rsidR="6ADE2C98" w:rsidP="3AB47747" w:rsidRDefault="6ADE2C98" w14:paraId="20CCCB67" w14:textId="4C548DBE">
            <w:pPr>
              <w:jc w:val="center"/>
              <w:rPr>
                <w:b/>
                <w:bCs/>
                <w:sz w:val="24"/>
                <w:szCs w:val="24"/>
              </w:rPr>
            </w:pPr>
            <w:r w:rsidRPr="3AB47747">
              <w:rPr>
                <w:b/>
                <w:bCs/>
                <w:sz w:val="24"/>
                <w:szCs w:val="24"/>
              </w:rPr>
              <w:t>Learning Cycle  3</w:t>
            </w:r>
          </w:p>
        </w:tc>
        <w:tc>
          <w:tcPr>
            <w:tcW w:w="1984" w:type="dxa"/>
            <w:shd w:val="clear" w:color="auto" w:fill="BFBFBF" w:themeFill="background1" w:themeFillShade="BF"/>
            <w:tcMar/>
          </w:tcPr>
          <w:p w:rsidRPr="00AC04D9" w:rsidR="00AC04D9" w:rsidP="00335A41" w:rsidRDefault="00AC04D9" w14:paraId="514FAB01" w14:textId="40C4D675">
            <w:pPr>
              <w:jc w:val="center"/>
              <w:rPr>
                <w:b/>
                <w:sz w:val="24"/>
              </w:rPr>
            </w:pPr>
            <w:r w:rsidRPr="00AC04D9">
              <w:rPr>
                <w:b/>
                <w:sz w:val="24"/>
              </w:rPr>
              <w:t xml:space="preserve">Learning Cycle </w:t>
            </w:r>
            <w:r w:rsidR="00335A41">
              <w:rPr>
                <w:b/>
                <w:sz w:val="24"/>
              </w:rPr>
              <w:t>4</w:t>
            </w:r>
          </w:p>
        </w:tc>
        <w:tc>
          <w:tcPr>
            <w:tcW w:w="1843" w:type="dxa"/>
            <w:shd w:val="clear" w:color="auto" w:fill="BFBFBF" w:themeFill="background1" w:themeFillShade="BF"/>
            <w:tcMar/>
          </w:tcPr>
          <w:p w:rsidRPr="00AC04D9" w:rsidR="00AC04D9" w:rsidP="00335A41" w:rsidRDefault="00AC04D9" w14:paraId="786031EE" w14:textId="6C6FE75F">
            <w:pPr>
              <w:jc w:val="center"/>
              <w:rPr>
                <w:b/>
                <w:sz w:val="24"/>
              </w:rPr>
            </w:pPr>
            <w:r w:rsidRPr="00AC04D9">
              <w:rPr>
                <w:b/>
                <w:sz w:val="24"/>
              </w:rPr>
              <w:t xml:space="preserve">Learning Cycle </w:t>
            </w:r>
            <w:r w:rsidR="00335A41">
              <w:rPr>
                <w:b/>
                <w:sz w:val="24"/>
              </w:rPr>
              <w:t>5</w:t>
            </w:r>
          </w:p>
        </w:tc>
        <w:tc>
          <w:tcPr>
            <w:tcW w:w="1823" w:type="dxa"/>
            <w:shd w:val="clear" w:color="auto" w:fill="BFBFBF" w:themeFill="background1" w:themeFillShade="BF"/>
            <w:tcMar/>
          </w:tcPr>
          <w:p w:rsidRPr="00AC04D9" w:rsidR="00AC04D9" w:rsidP="00335A41" w:rsidRDefault="00AC04D9" w14:paraId="1D687F3C" w14:textId="7513450C">
            <w:pPr>
              <w:jc w:val="center"/>
              <w:rPr>
                <w:b/>
                <w:sz w:val="24"/>
              </w:rPr>
            </w:pPr>
            <w:r w:rsidRPr="00AC04D9">
              <w:rPr>
                <w:b/>
                <w:sz w:val="24"/>
              </w:rPr>
              <w:t xml:space="preserve">Learning Cycle </w:t>
            </w:r>
            <w:r w:rsidR="00335A41">
              <w:rPr>
                <w:b/>
                <w:sz w:val="24"/>
              </w:rPr>
              <w:t>6</w:t>
            </w:r>
          </w:p>
        </w:tc>
        <w:tc>
          <w:tcPr>
            <w:tcW w:w="1721" w:type="dxa"/>
            <w:shd w:val="clear" w:color="auto" w:fill="BFBFBF" w:themeFill="background1" w:themeFillShade="BF"/>
            <w:tcMar/>
          </w:tcPr>
          <w:p w:rsidRPr="00AC04D9" w:rsidR="00AC04D9" w:rsidP="00335A41" w:rsidRDefault="00AC04D9" w14:paraId="4CE5D95E" w14:textId="40C0475F">
            <w:pPr>
              <w:jc w:val="center"/>
              <w:rPr>
                <w:b/>
                <w:sz w:val="24"/>
              </w:rPr>
            </w:pPr>
            <w:r w:rsidRPr="00AC04D9">
              <w:rPr>
                <w:b/>
                <w:sz w:val="24"/>
              </w:rPr>
              <w:t xml:space="preserve">Learning Cycle </w:t>
            </w:r>
            <w:r w:rsidR="00335A41">
              <w:rPr>
                <w:b/>
                <w:sz w:val="24"/>
              </w:rPr>
              <w:t>7</w:t>
            </w:r>
          </w:p>
        </w:tc>
      </w:tr>
      <w:tr w:rsidR="001B5A08" w:rsidTr="01546E97" w14:paraId="7F7BB83E" w14:textId="77777777">
        <w:tc>
          <w:tcPr>
            <w:tcW w:w="1413" w:type="dxa"/>
            <w:shd w:val="clear" w:color="auto" w:fill="BFBFBF" w:themeFill="background1" w:themeFillShade="BF"/>
            <w:tcMar/>
          </w:tcPr>
          <w:p w:rsidRPr="00AC04D9" w:rsidR="00AC04D9" w:rsidRDefault="00AC04D9" w14:paraId="6CEE0666" w14:textId="77777777">
            <w:pPr>
              <w:rPr>
                <w:b/>
                <w:sz w:val="24"/>
              </w:rPr>
            </w:pPr>
            <w:r w:rsidRPr="00AC04D9">
              <w:rPr>
                <w:b/>
                <w:sz w:val="24"/>
              </w:rPr>
              <w:t xml:space="preserve">Topic </w:t>
            </w:r>
          </w:p>
          <w:p w:rsidRPr="00AC04D9" w:rsidR="00AC04D9" w:rsidRDefault="00AC04D9" w14:paraId="02785EC2" w14:textId="77777777">
            <w:pPr>
              <w:rPr>
                <w:b/>
                <w:sz w:val="24"/>
              </w:rPr>
            </w:pPr>
          </w:p>
        </w:tc>
        <w:tc>
          <w:tcPr>
            <w:tcW w:w="5812" w:type="dxa"/>
            <w:gridSpan w:val="3"/>
            <w:shd w:val="clear" w:color="auto" w:fill="FFF2CC" w:themeFill="accent4" w:themeFillTint="33"/>
            <w:tcMar/>
          </w:tcPr>
          <w:p w:rsidRPr="00F04E0A" w:rsidR="00AC04D9" w:rsidRDefault="3C4D505E" w14:paraId="5ED7FAF0" w14:textId="2D2FDA8E">
            <w:pPr>
              <w:rPr>
                <w:sz w:val="18"/>
                <w:szCs w:val="18"/>
              </w:rPr>
            </w:pPr>
            <w:r w:rsidRPr="4A834BE0">
              <w:rPr>
                <w:sz w:val="18"/>
                <w:szCs w:val="18"/>
              </w:rPr>
              <w:t>Micro and macro nutrients</w:t>
            </w:r>
          </w:p>
        </w:tc>
        <w:tc>
          <w:tcPr>
            <w:tcW w:w="3827" w:type="dxa"/>
            <w:gridSpan w:val="2"/>
            <w:shd w:val="clear" w:color="auto" w:fill="FFF2CC" w:themeFill="accent4" w:themeFillTint="33"/>
            <w:tcMar/>
          </w:tcPr>
          <w:p w:rsidRPr="00F04E0A" w:rsidR="00AC04D9" w:rsidRDefault="32BE086A" w14:paraId="2C9EC497" w14:textId="0B4ED457">
            <w:pPr>
              <w:rPr>
                <w:sz w:val="18"/>
                <w:szCs w:val="18"/>
              </w:rPr>
            </w:pPr>
            <w:r w:rsidRPr="22C5731C">
              <w:rPr>
                <w:sz w:val="18"/>
                <w:szCs w:val="18"/>
              </w:rPr>
              <w:t>Nutritional needs and health.</w:t>
            </w:r>
          </w:p>
        </w:tc>
        <w:tc>
          <w:tcPr>
            <w:tcW w:w="1823" w:type="dxa"/>
            <w:shd w:val="clear" w:color="auto" w:fill="FFF2CC" w:themeFill="accent4" w:themeFillTint="33"/>
            <w:tcMar/>
          </w:tcPr>
          <w:p w:rsidRPr="00F04E0A" w:rsidR="00AC04D9" w:rsidP="00303282" w:rsidRDefault="00993B8B" w14:paraId="33245B23" w14:textId="3FC1A3D7">
            <w:pPr>
              <w:rPr>
                <w:sz w:val="18"/>
                <w:szCs w:val="18"/>
              </w:rPr>
            </w:pPr>
            <w:r>
              <w:rPr>
                <w:sz w:val="18"/>
                <w:szCs w:val="18"/>
              </w:rPr>
              <w:t>Food Safety</w:t>
            </w:r>
          </w:p>
        </w:tc>
        <w:tc>
          <w:tcPr>
            <w:tcW w:w="1721" w:type="dxa"/>
            <w:shd w:val="clear" w:color="auto" w:fill="FFF2CC" w:themeFill="accent4" w:themeFillTint="33"/>
            <w:tcMar/>
          </w:tcPr>
          <w:p w:rsidRPr="00F04E0A" w:rsidR="00AC04D9" w:rsidRDefault="00993B8B" w14:paraId="14C90970" w14:textId="4AAB733A">
            <w:pPr>
              <w:rPr>
                <w:sz w:val="18"/>
                <w:szCs w:val="18"/>
              </w:rPr>
            </w:pPr>
            <w:r>
              <w:rPr>
                <w:sz w:val="18"/>
                <w:szCs w:val="18"/>
              </w:rPr>
              <w:t>Food choice</w:t>
            </w:r>
          </w:p>
        </w:tc>
      </w:tr>
      <w:tr w:rsidR="004E298B" w:rsidTr="01546E97" w14:paraId="1ADD905F" w14:textId="77777777">
        <w:tc>
          <w:tcPr>
            <w:tcW w:w="1413" w:type="dxa"/>
            <w:shd w:val="clear" w:color="auto" w:fill="BFBFBF" w:themeFill="background1" w:themeFillShade="BF"/>
            <w:tcMar/>
          </w:tcPr>
          <w:p w:rsidR="0077704C" w:rsidP="0077704C" w:rsidRDefault="0077704C" w14:paraId="7AF764A9" w14:textId="63753127">
            <w:pPr>
              <w:rPr>
                <w:b/>
                <w:sz w:val="24"/>
              </w:rPr>
            </w:pPr>
            <w:r>
              <w:rPr>
                <w:b/>
                <w:sz w:val="24"/>
              </w:rPr>
              <w:t xml:space="preserve">Critical Prior Knowledge </w:t>
            </w:r>
          </w:p>
        </w:tc>
        <w:tc>
          <w:tcPr>
            <w:tcW w:w="5812" w:type="dxa"/>
            <w:gridSpan w:val="3"/>
            <w:tcMar/>
          </w:tcPr>
          <w:p w:rsidRPr="00F04E0A" w:rsidR="0077704C" w:rsidP="4A834BE0" w:rsidRDefault="2C54A774" w14:paraId="48211B8A" w14:textId="3516A53D">
            <w:pPr>
              <w:rPr>
                <w:sz w:val="18"/>
                <w:szCs w:val="18"/>
              </w:rPr>
            </w:pPr>
            <w:r w:rsidRPr="4A834BE0">
              <w:rPr>
                <w:sz w:val="18"/>
                <w:szCs w:val="18"/>
              </w:rPr>
              <w:t>Students will have had some experience of Food lessons over KS3. T</w:t>
            </w:r>
            <w:r w:rsidRPr="4A834BE0" w:rsidR="5849FB9B">
              <w:rPr>
                <w:sz w:val="18"/>
                <w:szCs w:val="18"/>
              </w:rPr>
              <w:t>hey will have experienced some practical lessons making simple sweet and savoury products, but not the normal tasks set in year 9 due to COVID restrictions.</w:t>
            </w:r>
          </w:p>
          <w:p w:rsidRPr="00F04E0A" w:rsidR="0077704C" w:rsidP="4A834BE0" w:rsidRDefault="5849FB9B" w14:paraId="7FDD9FA7" w14:textId="2CCB707D">
            <w:pPr>
              <w:rPr>
                <w:sz w:val="18"/>
                <w:szCs w:val="18"/>
              </w:rPr>
            </w:pPr>
            <w:r w:rsidRPr="400D7FFA">
              <w:rPr>
                <w:sz w:val="18"/>
                <w:szCs w:val="18"/>
              </w:rPr>
              <w:t>A basic knowledge of healthy eating</w:t>
            </w:r>
            <w:r w:rsidRPr="400D7FFA" w:rsidR="4BE30256">
              <w:rPr>
                <w:sz w:val="18"/>
                <w:szCs w:val="18"/>
              </w:rPr>
              <w:t>, nutrition, food choice, food commodities and food provenance.</w:t>
            </w:r>
          </w:p>
        </w:tc>
        <w:tc>
          <w:tcPr>
            <w:tcW w:w="1984" w:type="dxa"/>
            <w:tcMar/>
          </w:tcPr>
          <w:p w:rsidRPr="00F04E0A" w:rsidR="0077704C" w:rsidRDefault="4E7C2C5B" w14:paraId="3E9B208A" w14:textId="276E05D1">
            <w:pPr>
              <w:rPr>
                <w:sz w:val="18"/>
                <w:szCs w:val="18"/>
              </w:rPr>
            </w:pPr>
            <w:r w:rsidRPr="4A834BE0">
              <w:rPr>
                <w:sz w:val="18"/>
                <w:szCs w:val="18"/>
              </w:rPr>
              <w:t>Understanding of what a ‘healthy’ diet is and the components of the eat well guide. Understanding of the functions of different food groups.</w:t>
            </w:r>
          </w:p>
          <w:p w:rsidR="4A834BE0" w:rsidP="4A834BE0" w:rsidRDefault="4A834BE0" w14:paraId="0C87882F" w14:textId="07DF2D9D">
            <w:pPr>
              <w:rPr>
                <w:sz w:val="18"/>
                <w:szCs w:val="18"/>
              </w:rPr>
            </w:pPr>
          </w:p>
          <w:p w:rsidR="4A834BE0" w:rsidP="4A834BE0" w:rsidRDefault="4A834BE0" w14:paraId="4AFF94B8" w14:textId="7B852488">
            <w:pPr>
              <w:rPr>
                <w:sz w:val="18"/>
                <w:szCs w:val="18"/>
              </w:rPr>
            </w:pPr>
          </w:p>
          <w:p w:rsidR="4A834BE0" w:rsidP="4A834BE0" w:rsidRDefault="4A834BE0" w14:paraId="75AFBDA1" w14:textId="59107DE6">
            <w:pPr>
              <w:rPr>
                <w:sz w:val="18"/>
                <w:szCs w:val="18"/>
              </w:rPr>
            </w:pPr>
          </w:p>
          <w:p w:rsidR="2092A982" w:rsidP="4A834BE0" w:rsidRDefault="2092A982" w14:paraId="6FA6E328" w14:textId="5EC1CE6B">
            <w:pPr>
              <w:rPr>
                <w:sz w:val="18"/>
                <w:szCs w:val="18"/>
              </w:rPr>
            </w:pPr>
          </w:p>
        </w:tc>
        <w:tc>
          <w:tcPr>
            <w:tcW w:w="1843" w:type="dxa"/>
            <w:tcMar/>
          </w:tcPr>
          <w:p w:rsidR="3C6DD90B" w:rsidP="400D7FFA" w:rsidRDefault="3C6DD90B" w14:paraId="63B3FF13" w14:textId="3C071378">
            <w:pPr>
              <w:rPr>
                <w:sz w:val="18"/>
                <w:szCs w:val="18"/>
              </w:rPr>
            </w:pPr>
            <w:r w:rsidRPr="400D7FFA">
              <w:rPr>
                <w:sz w:val="18"/>
                <w:szCs w:val="18"/>
              </w:rPr>
              <w:t>Basic food science taught at KS3. In depth knowledge of nutrition function.</w:t>
            </w:r>
          </w:p>
        </w:tc>
        <w:tc>
          <w:tcPr>
            <w:tcW w:w="1823" w:type="dxa"/>
            <w:tcMar/>
          </w:tcPr>
          <w:p w:rsidRPr="00F04E0A" w:rsidR="005727D6" w:rsidRDefault="00147608" w14:paraId="7D551E75" w14:textId="60FBC8C9">
            <w:pPr>
              <w:rPr>
                <w:sz w:val="18"/>
                <w:szCs w:val="18"/>
              </w:rPr>
            </w:pPr>
            <w:r>
              <w:rPr>
                <w:sz w:val="18"/>
                <w:szCs w:val="18"/>
              </w:rPr>
              <w:t>Basic food safety and hygiene from KS3 and through practical lessons in KS4. Ability to identify when foods have spoiled, best before and use by dates.</w:t>
            </w:r>
          </w:p>
        </w:tc>
        <w:tc>
          <w:tcPr>
            <w:tcW w:w="1721" w:type="dxa"/>
            <w:tcMar/>
          </w:tcPr>
          <w:p w:rsidRPr="00F04E0A" w:rsidR="0077704C" w:rsidRDefault="00147608" w14:paraId="457E5707" w14:textId="5A2656DD">
            <w:pPr>
              <w:rPr>
                <w:sz w:val="18"/>
                <w:szCs w:val="18"/>
              </w:rPr>
            </w:pPr>
            <w:r>
              <w:rPr>
                <w:sz w:val="18"/>
                <w:szCs w:val="18"/>
              </w:rPr>
              <w:t>Understanding of different diets, eat well guide from KS3. Awareness of different cultures and foods. Understanding of food labelling from KS3 and earlier in the KS4 course.</w:t>
            </w:r>
          </w:p>
        </w:tc>
      </w:tr>
      <w:tr w:rsidR="00993B8B" w:rsidTr="01546E97" w14:paraId="1FDC97C4" w14:textId="77777777">
        <w:tc>
          <w:tcPr>
            <w:tcW w:w="1413" w:type="dxa"/>
            <w:shd w:val="clear" w:color="auto" w:fill="BFBFBF" w:themeFill="background1" w:themeFillShade="BF"/>
            <w:tcMar/>
          </w:tcPr>
          <w:p w:rsidR="00993B8B" w:rsidP="00993B8B" w:rsidRDefault="00993B8B" w14:paraId="48582952" w14:textId="54A7711C">
            <w:pPr>
              <w:rPr>
                <w:rFonts w:eastAsiaTheme="minorEastAsia"/>
                <w:b/>
                <w:bCs/>
                <w:sz w:val="18"/>
                <w:szCs w:val="18"/>
              </w:rPr>
            </w:pPr>
            <w:r w:rsidRPr="4A834BE0">
              <w:rPr>
                <w:rFonts w:eastAsiaTheme="minorEastAsia"/>
                <w:b/>
                <w:bCs/>
                <w:sz w:val="18"/>
                <w:szCs w:val="18"/>
              </w:rPr>
              <w:t>Overall Intent</w:t>
            </w:r>
          </w:p>
          <w:p w:rsidR="00993B8B" w:rsidP="00993B8B" w:rsidRDefault="00993B8B" w14:paraId="7935FFEF" w14:textId="4C33BBC1">
            <w:pPr>
              <w:rPr>
                <w:rFonts w:eastAsiaTheme="minorEastAsia"/>
                <w:b/>
                <w:bCs/>
                <w:sz w:val="18"/>
                <w:szCs w:val="18"/>
              </w:rPr>
            </w:pPr>
            <w:r w:rsidRPr="4A834BE0">
              <w:rPr>
                <w:rFonts w:eastAsiaTheme="minorEastAsia"/>
                <w:b/>
                <w:bCs/>
                <w:sz w:val="18"/>
                <w:szCs w:val="18"/>
              </w:rPr>
              <w:t>(Big ideas and key concepts)</w:t>
            </w:r>
          </w:p>
          <w:p w:rsidRPr="00AC04D9" w:rsidR="00993B8B" w:rsidP="00993B8B" w:rsidRDefault="00993B8B" w14:paraId="27A8692A" w14:textId="77777777">
            <w:pPr>
              <w:rPr>
                <w:rFonts w:eastAsiaTheme="minorEastAsia"/>
                <w:b/>
                <w:bCs/>
                <w:sz w:val="18"/>
                <w:szCs w:val="18"/>
              </w:rPr>
            </w:pPr>
          </w:p>
        </w:tc>
        <w:tc>
          <w:tcPr>
            <w:tcW w:w="5812" w:type="dxa"/>
            <w:gridSpan w:val="3"/>
            <w:tcMar/>
          </w:tcPr>
          <w:p w:rsidRPr="00F04E0A" w:rsidR="00993B8B" w:rsidP="00993B8B" w:rsidRDefault="00993B8B" w14:paraId="4CE6C16C" w14:textId="3980FC2C">
            <w:pPr>
              <w:rPr>
                <w:rFonts w:eastAsiaTheme="minorEastAsia"/>
                <w:color w:val="000000" w:themeColor="text1"/>
                <w:sz w:val="18"/>
                <w:szCs w:val="18"/>
              </w:rPr>
            </w:pPr>
            <w:r w:rsidRPr="4A834BE0">
              <w:rPr>
                <w:rFonts w:eastAsiaTheme="minorEastAsia"/>
                <w:color w:val="000000" w:themeColor="text1"/>
                <w:sz w:val="18"/>
                <w:szCs w:val="18"/>
              </w:rPr>
              <w:t>Understand the requirements of the GCSE course Understand the term micro and macro nutrients. Begin to develop a knowledge of protein in the diet</w:t>
            </w:r>
          </w:p>
          <w:p w:rsidRPr="00F04E0A" w:rsidR="00993B8B" w:rsidP="00993B8B" w:rsidRDefault="00993B8B" w14:paraId="26064A35" w14:textId="60D1820C">
            <w:pPr>
              <w:rPr>
                <w:rFonts w:eastAsiaTheme="minorEastAsia"/>
                <w:color w:val="000000" w:themeColor="text1"/>
                <w:sz w:val="18"/>
                <w:szCs w:val="18"/>
              </w:rPr>
            </w:pPr>
          </w:p>
          <w:p w:rsidRPr="00F04E0A" w:rsidR="00993B8B" w:rsidP="00993B8B" w:rsidRDefault="00993B8B" w14:paraId="02D7351F" w14:textId="7FD58B64">
            <w:pPr>
              <w:rPr>
                <w:rFonts w:eastAsiaTheme="minorEastAsia"/>
                <w:sz w:val="18"/>
                <w:szCs w:val="18"/>
              </w:rPr>
            </w:pPr>
            <w:r w:rsidRPr="4A834BE0">
              <w:rPr>
                <w:rFonts w:eastAsiaTheme="minorEastAsia"/>
                <w:color w:val="000000" w:themeColor="text1"/>
                <w:sz w:val="18"/>
                <w:szCs w:val="18"/>
              </w:rPr>
              <w:t>Make a main course dish that is a good source of high biological value protein</w:t>
            </w:r>
          </w:p>
          <w:p w:rsidR="00993B8B" w:rsidP="00993B8B" w:rsidRDefault="00993B8B" w14:paraId="71DC1903" w14:textId="2CA10BE4">
            <w:pPr>
              <w:rPr>
                <w:sz w:val="18"/>
                <w:szCs w:val="18"/>
              </w:rPr>
            </w:pPr>
            <w:r w:rsidRPr="4A834BE0">
              <w:rPr>
                <w:sz w:val="18"/>
                <w:szCs w:val="18"/>
              </w:rPr>
              <w:t>.</w:t>
            </w:r>
          </w:p>
        </w:tc>
        <w:tc>
          <w:tcPr>
            <w:tcW w:w="1984" w:type="dxa"/>
            <w:tcMar/>
          </w:tcPr>
          <w:p w:rsidR="00993B8B" w:rsidP="00993B8B" w:rsidRDefault="00993B8B" w14:paraId="2A9058FB" w14:textId="63B4C672">
            <w:pPr>
              <w:rPr>
                <w:sz w:val="18"/>
                <w:szCs w:val="18"/>
              </w:rPr>
            </w:pPr>
            <w:r w:rsidRPr="4A834BE0">
              <w:rPr>
                <w:sz w:val="18"/>
                <w:szCs w:val="18"/>
              </w:rPr>
              <w:t>Introduce the topic 2.3 Nutritional needs and health.</w:t>
            </w:r>
          </w:p>
          <w:p w:rsidR="00993B8B" w:rsidP="00993B8B" w:rsidRDefault="00993B8B" w14:paraId="638E3D03" w14:textId="10E9F504">
            <w:pPr>
              <w:rPr>
                <w:sz w:val="18"/>
                <w:szCs w:val="18"/>
              </w:rPr>
            </w:pPr>
            <w:r w:rsidRPr="4A834BE0">
              <w:rPr>
                <w:sz w:val="18"/>
                <w:szCs w:val="18"/>
              </w:rPr>
              <w:t>Preparing for the NEA 2 task relating to a life stage and a specific diet.</w:t>
            </w:r>
          </w:p>
          <w:p w:rsidR="00993B8B" w:rsidP="00993B8B" w:rsidRDefault="00993B8B" w14:paraId="06315048" w14:textId="52D67FD4">
            <w:pPr>
              <w:rPr>
                <w:sz w:val="18"/>
                <w:szCs w:val="18"/>
              </w:rPr>
            </w:pPr>
          </w:p>
        </w:tc>
        <w:tc>
          <w:tcPr>
            <w:tcW w:w="1843" w:type="dxa"/>
            <w:tcMar/>
          </w:tcPr>
          <w:p w:rsidR="00993B8B" w:rsidP="00993B8B" w:rsidRDefault="00993B8B" w14:paraId="13F736D0" w14:textId="226B9480">
            <w:pPr>
              <w:rPr>
                <w:sz w:val="18"/>
                <w:szCs w:val="18"/>
              </w:rPr>
            </w:pPr>
            <w:r w:rsidRPr="400D7FFA">
              <w:rPr>
                <w:sz w:val="18"/>
                <w:szCs w:val="18"/>
              </w:rPr>
              <w:t>Introduce topic 3 Food science. And NEA.</w:t>
            </w:r>
          </w:p>
        </w:tc>
        <w:tc>
          <w:tcPr>
            <w:tcW w:w="1823" w:type="dxa"/>
            <w:tcMar/>
          </w:tcPr>
          <w:p w:rsidRPr="00F04E0A" w:rsidR="00993B8B" w:rsidP="00993B8B" w:rsidRDefault="00993B8B" w14:paraId="7C0EC515" w14:textId="5700C0F3">
            <w:pPr>
              <w:rPr>
                <w:sz w:val="18"/>
                <w:szCs w:val="18"/>
              </w:rPr>
            </w:pPr>
            <w:r>
              <w:rPr>
                <w:sz w:val="18"/>
                <w:szCs w:val="18"/>
              </w:rPr>
              <w:t>Learn about food spoilage and contamination. Learn about the principles of food safety.</w:t>
            </w:r>
          </w:p>
        </w:tc>
        <w:tc>
          <w:tcPr>
            <w:tcW w:w="1721" w:type="dxa"/>
            <w:tcMar/>
          </w:tcPr>
          <w:p w:rsidR="00993B8B" w:rsidP="00993B8B" w:rsidRDefault="00993B8B" w14:paraId="10B9CDDF" w14:textId="77777777">
            <w:pPr>
              <w:rPr>
                <w:sz w:val="18"/>
                <w:szCs w:val="18"/>
              </w:rPr>
            </w:pPr>
            <w:r>
              <w:rPr>
                <w:sz w:val="18"/>
                <w:szCs w:val="18"/>
              </w:rPr>
              <w:t>Factors affecting food choice.</w:t>
            </w:r>
          </w:p>
          <w:p w:rsidRPr="00F04E0A" w:rsidR="00993B8B" w:rsidP="00993B8B" w:rsidRDefault="00993B8B" w14:paraId="5DABB8C7" w14:textId="566AD81E">
            <w:pPr>
              <w:rPr>
                <w:sz w:val="18"/>
                <w:szCs w:val="18"/>
              </w:rPr>
            </w:pPr>
            <w:r>
              <w:rPr>
                <w:sz w:val="18"/>
                <w:szCs w:val="18"/>
              </w:rPr>
              <w:t xml:space="preserve">British and international </w:t>
            </w:r>
            <w:r w:rsidR="0091307C">
              <w:rPr>
                <w:sz w:val="18"/>
                <w:szCs w:val="18"/>
              </w:rPr>
              <w:t>cuisine</w:t>
            </w:r>
            <w:r>
              <w:rPr>
                <w:sz w:val="18"/>
                <w:szCs w:val="18"/>
              </w:rPr>
              <w:t>.</w:t>
            </w:r>
          </w:p>
        </w:tc>
      </w:tr>
      <w:tr w:rsidR="00993B8B" w:rsidTr="01546E97" w14:paraId="6B4E8750" w14:textId="77777777">
        <w:trPr>
          <w:trHeight w:val="5519"/>
        </w:trPr>
        <w:tc>
          <w:tcPr>
            <w:tcW w:w="1413" w:type="dxa"/>
            <w:shd w:val="clear" w:color="auto" w:fill="BFBFBF" w:themeFill="background1" w:themeFillShade="BF"/>
            <w:tcMar/>
          </w:tcPr>
          <w:p w:rsidR="00993B8B" w:rsidP="00993B8B" w:rsidRDefault="00993B8B" w14:paraId="2A5BAD25" w14:textId="3BB2963B">
            <w:pPr>
              <w:rPr>
                <w:b/>
                <w:sz w:val="24"/>
              </w:rPr>
            </w:pPr>
            <w:r>
              <w:rPr>
                <w:b/>
                <w:sz w:val="24"/>
              </w:rPr>
              <w:lastRenderedPageBreak/>
              <w:t>Essential</w:t>
            </w:r>
          </w:p>
          <w:p w:rsidR="00993B8B" w:rsidP="00993B8B" w:rsidRDefault="00993B8B" w14:paraId="6CB6FC23" w14:textId="4D3A260E">
            <w:pPr>
              <w:rPr>
                <w:b/>
                <w:sz w:val="24"/>
              </w:rPr>
            </w:pPr>
            <w:r>
              <w:rPr>
                <w:b/>
                <w:sz w:val="24"/>
              </w:rPr>
              <w:t xml:space="preserve">Knowledge milestones </w:t>
            </w:r>
          </w:p>
          <w:p w:rsidR="00993B8B" w:rsidP="00993B8B" w:rsidRDefault="00993B8B" w14:paraId="4AD2D202" w14:textId="21DD49B9">
            <w:pPr>
              <w:rPr>
                <w:b/>
                <w:sz w:val="24"/>
              </w:rPr>
            </w:pPr>
            <w:r>
              <w:rPr>
                <w:b/>
                <w:sz w:val="24"/>
              </w:rPr>
              <w:t>(What students must master)</w:t>
            </w:r>
          </w:p>
          <w:p w:rsidR="00993B8B" w:rsidP="00993B8B" w:rsidRDefault="00993B8B" w14:paraId="42F3C4EC" w14:textId="77777777">
            <w:pPr>
              <w:rPr>
                <w:b/>
                <w:sz w:val="24"/>
              </w:rPr>
            </w:pPr>
          </w:p>
          <w:p w:rsidRPr="00AC04D9" w:rsidR="00993B8B" w:rsidP="00993B8B" w:rsidRDefault="00993B8B" w14:paraId="1CD67577" w14:textId="77777777">
            <w:pPr>
              <w:rPr>
                <w:b/>
                <w:sz w:val="24"/>
              </w:rPr>
            </w:pPr>
          </w:p>
        </w:tc>
        <w:tc>
          <w:tcPr>
            <w:tcW w:w="1984" w:type="dxa"/>
            <w:tcMar/>
          </w:tcPr>
          <w:p w:rsidRPr="00F04E0A" w:rsidR="00993B8B" w:rsidP="00993B8B" w:rsidRDefault="00993B8B" w14:paraId="3D503ECD" w14:textId="111FB46E">
            <w:pPr>
              <w:rPr>
                <w:rFonts w:eastAsiaTheme="minorEastAsia"/>
                <w:color w:val="000000" w:themeColor="text1"/>
                <w:sz w:val="18"/>
                <w:szCs w:val="18"/>
              </w:rPr>
            </w:pPr>
            <w:r>
              <w:rPr>
                <w:rFonts w:eastAsiaTheme="minorEastAsia"/>
                <w:color w:val="000000" w:themeColor="text1"/>
                <w:sz w:val="18"/>
                <w:szCs w:val="18"/>
              </w:rPr>
              <w:t xml:space="preserve">Understanding how to </w:t>
            </w:r>
            <w:r w:rsidRPr="4A834BE0">
              <w:rPr>
                <w:rFonts w:eastAsiaTheme="minorEastAsia"/>
                <w:color w:val="000000" w:themeColor="text1"/>
                <w:sz w:val="18"/>
                <w:szCs w:val="18"/>
              </w:rPr>
              <w:t>handle raw chicken hygienically, test for readiness.</w:t>
            </w:r>
          </w:p>
          <w:p w:rsidRPr="00F04E0A" w:rsidR="00993B8B" w:rsidP="00993B8B" w:rsidRDefault="00993B8B" w14:paraId="0FBA705A" w14:textId="5D484120">
            <w:pPr>
              <w:rPr>
                <w:rFonts w:eastAsiaTheme="minorEastAsia"/>
                <w:color w:val="000000" w:themeColor="text1"/>
                <w:sz w:val="18"/>
                <w:szCs w:val="18"/>
              </w:rPr>
            </w:pPr>
          </w:p>
          <w:p w:rsidRPr="00F04E0A" w:rsidR="00993B8B" w:rsidP="00993B8B" w:rsidRDefault="00993B8B" w14:paraId="5E207339" w14:textId="2182ADD8">
            <w:pPr>
              <w:rPr>
                <w:rFonts w:eastAsiaTheme="minorEastAsia"/>
                <w:color w:val="000000" w:themeColor="text1"/>
                <w:sz w:val="18"/>
                <w:szCs w:val="18"/>
              </w:rPr>
            </w:pPr>
            <w:r w:rsidRPr="4A834BE0">
              <w:rPr>
                <w:rFonts w:eastAsiaTheme="minorEastAsia"/>
                <w:color w:val="000000" w:themeColor="text1"/>
                <w:sz w:val="18"/>
                <w:szCs w:val="18"/>
              </w:rPr>
              <w:t xml:space="preserve"> Prepare a marinade correctly.</w:t>
            </w:r>
          </w:p>
          <w:p w:rsidRPr="00F04E0A" w:rsidR="00993B8B" w:rsidP="00993B8B" w:rsidRDefault="00993B8B" w14:paraId="0FB818D4" w14:textId="060A34AB">
            <w:pPr>
              <w:rPr>
                <w:rFonts w:eastAsiaTheme="minorEastAsia"/>
                <w:color w:val="000000" w:themeColor="text1"/>
                <w:sz w:val="18"/>
                <w:szCs w:val="18"/>
              </w:rPr>
            </w:pPr>
          </w:p>
          <w:p w:rsidRPr="00F04E0A" w:rsidR="00993B8B" w:rsidP="00993B8B" w:rsidRDefault="00993B8B" w14:paraId="33A030A9" w14:textId="52603B17">
            <w:pPr>
              <w:rPr>
                <w:rFonts w:eastAsiaTheme="minorEastAsia"/>
                <w:color w:val="000000" w:themeColor="text1"/>
                <w:sz w:val="18"/>
                <w:szCs w:val="18"/>
              </w:rPr>
            </w:pPr>
            <w:r w:rsidRPr="4A834BE0">
              <w:rPr>
                <w:rFonts w:eastAsiaTheme="minorEastAsia"/>
                <w:color w:val="000000" w:themeColor="text1"/>
                <w:sz w:val="18"/>
                <w:szCs w:val="18"/>
              </w:rPr>
              <w:t>Make a main course dish that is a good source of high biological value protein.</w:t>
            </w:r>
          </w:p>
          <w:p w:rsidRPr="00F04E0A" w:rsidR="00993B8B" w:rsidP="00993B8B" w:rsidRDefault="00993B8B" w14:paraId="5FA7EAF2" w14:textId="3F02E58A">
            <w:pPr>
              <w:rPr>
                <w:rFonts w:eastAsiaTheme="minorEastAsia"/>
                <w:color w:val="000000" w:themeColor="text1"/>
                <w:sz w:val="18"/>
                <w:szCs w:val="18"/>
              </w:rPr>
            </w:pPr>
          </w:p>
          <w:p w:rsidRPr="00F04E0A" w:rsidR="00993B8B" w:rsidP="00993B8B" w:rsidRDefault="00993B8B" w14:paraId="52D6BEF2" w14:textId="58D5D192">
            <w:pPr>
              <w:rPr>
                <w:rFonts w:eastAsiaTheme="minorEastAsia"/>
                <w:color w:val="000000" w:themeColor="text1"/>
                <w:sz w:val="18"/>
                <w:szCs w:val="18"/>
              </w:rPr>
            </w:pPr>
            <w:r>
              <w:rPr>
                <w:rFonts w:eastAsiaTheme="minorEastAsia"/>
                <w:color w:val="000000" w:themeColor="text1"/>
                <w:sz w:val="18"/>
                <w:szCs w:val="18"/>
              </w:rPr>
              <w:t>Understand how a</w:t>
            </w:r>
            <w:r w:rsidRPr="4A834BE0">
              <w:rPr>
                <w:rFonts w:eastAsiaTheme="minorEastAsia"/>
                <w:color w:val="000000" w:themeColor="text1"/>
                <w:sz w:val="18"/>
                <w:szCs w:val="18"/>
              </w:rPr>
              <w:t xml:space="preserve"> source of HBV protein that illustrates coagulation.</w:t>
            </w:r>
          </w:p>
          <w:p w:rsidRPr="00F04E0A" w:rsidR="00993B8B" w:rsidP="00993B8B" w:rsidRDefault="00993B8B" w14:paraId="38D34037" w14:textId="40449005">
            <w:pPr>
              <w:rPr>
                <w:rFonts w:eastAsiaTheme="minorEastAsia"/>
                <w:color w:val="000000" w:themeColor="text1"/>
                <w:sz w:val="18"/>
                <w:szCs w:val="18"/>
              </w:rPr>
            </w:pPr>
          </w:p>
          <w:p w:rsidR="00993B8B" w:rsidP="00993B8B" w:rsidRDefault="00993B8B" w14:paraId="298A896B" w14:textId="77777777">
            <w:pPr>
              <w:rPr>
                <w:rFonts w:eastAsiaTheme="minorEastAsia"/>
                <w:color w:val="000000" w:themeColor="text1"/>
                <w:sz w:val="18"/>
                <w:szCs w:val="18"/>
              </w:rPr>
            </w:pPr>
            <w:r w:rsidRPr="4A834BE0">
              <w:rPr>
                <w:rFonts w:eastAsiaTheme="minorEastAsia"/>
                <w:color w:val="000000" w:themeColor="text1"/>
                <w:sz w:val="18"/>
                <w:szCs w:val="18"/>
              </w:rPr>
              <w:t>Understand how to write a time plan.</w:t>
            </w:r>
          </w:p>
          <w:p w:rsidR="00993B8B" w:rsidP="00993B8B" w:rsidRDefault="00993B8B" w14:paraId="20AC0058" w14:textId="77777777">
            <w:pPr>
              <w:rPr>
                <w:rFonts w:eastAsiaTheme="minorEastAsia"/>
                <w:color w:val="000000" w:themeColor="text1"/>
                <w:sz w:val="18"/>
                <w:szCs w:val="18"/>
              </w:rPr>
            </w:pPr>
          </w:p>
          <w:p w:rsidRPr="00F04E0A" w:rsidR="00993B8B" w:rsidP="00993B8B" w:rsidRDefault="00993B8B" w14:paraId="6A652700" w14:textId="793BE4AA">
            <w:pPr>
              <w:rPr>
                <w:rFonts w:eastAsiaTheme="minorEastAsia"/>
                <w:color w:val="000000" w:themeColor="text1"/>
                <w:sz w:val="18"/>
                <w:szCs w:val="18"/>
              </w:rPr>
            </w:pPr>
            <w:r>
              <w:rPr>
                <w:rFonts w:eastAsiaTheme="minorEastAsia"/>
                <w:color w:val="000000" w:themeColor="text1"/>
                <w:sz w:val="18"/>
                <w:szCs w:val="18"/>
              </w:rPr>
              <w:t>Learn about the components of a meal, portion, size and costings.</w:t>
            </w:r>
          </w:p>
        </w:tc>
        <w:tc>
          <w:tcPr>
            <w:tcW w:w="1843" w:type="dxa"/>
            <w:tcMar/>
          </w:tcPr>
          <w:p w:rsidRPr="00F04E0A" w:rsidR="00993B8B" w:rsidP="00993B8B" w:rsidRDefault="00993B8B" w14:paraId="7569FD5F" w14:textId="488A6B40">
            <w:pPr>
              <w:rPr>
                <w:rFonts w:eastAsiaTheme="minorEastAsia"/>
                <w:color w:val="000000" w:themeColor="text1"/>
                <w:sz w:val="18"/>
                <w:szCs w:val="18"/>
              </w:rPr>
            </w:pPr>
            <w:r w:rsidRPr="4A834BE0">
              <w:rPr>
                <w:rFonts w:eastAsiaTheme="minorEastAsia"/>
                <w:color w:val="000000" w:themeColor="text1"/>
                <w:sz w:val="18"/>
                <w:szCs w:val="18"/>
              </w:rPr>
              <w:t>Learn complex skills from a professional chef Jointing a chicken, deboning a chicken thigh Filleting a round fish: a mackerel.</w:t>
            </w:r>
          </w:p>
          <w:p w:rsidRPr="00F04E0A" w:rsidR="00993B8B" w:rsidP="00993B8B" w:rsidRDefault="00993B8B" w14:paraId="2D7E9C87" w14:textId="6C0B2589">
            <w:pPr>
              <w:rPr>
                <w:rFonts w:eastAsiaTheme="minorEastAsia"/>
                <w:color w:val="000000" w:themeColor="text1"/>
                <w:sz w:val="18"/>
                <w:szCs w:val="18"/>
              </w:rPr>
            </w:pPr>
          </w:p>
          <w:p w:rsidRPr="00F04E0A" w:rsidR="00993B8B" w:rsidP="00993B8B" w:rsidRDefault="00993B8B" w14:paraId="499127AA" w14:textId="4B0E1624">
            <w:pPr>
              <w:rPr>
                <w:rFonts w:eastAsiaTheme="minorEastAsia"/>
                <w:color w:val="000000" w:themeColor="text1"/>
                <w:sz w:val="18"/>
                <w:szCs w:val="18"/>
              </w:rPr>
            </w:pPr>
            <w:r w:rsidRPr="4A834BE0">
              <w:rPr>
                <w:rFonts w:eastAsiaTheme="minorEastAsia"/>
                <w:color w:val="000000" w:themeColor="text1"/>
                <w:sz w:val="18"/>
                <w:szCs w:val="18"/>
              </w:rPr>
              <w:t>Learn about careers in the hospitality industry.</w:t>
            </w:r>
          </w:p>
          <w:p w:rsidRPr="00F04E0A" w:rsidR="00993B8B" w:rsidP="00993B8B" w:rsidRDefault="00993B8B" w14:paraId="1122E511" w14:textId="050FBB62">
            <w:pPr>
              <w:rPr>
                <w:rFonts w:eastAsiaTheme="minorEastAsia"/>
                <w:color w:val="000000" w:themeColor="text1"/>
                <w:sz w:val="18"/>
                <w:szCs w:val="18"/>
              </w:rPr>
            </w:pPr>
          </w:p>
          <w:p w:rsidRPr="00F04E0A" w:rsidR="00993B8B" w:rsidP="00993B8B" w:rsidRDefault="00993B8B" w14:paraId="5475DC1F" w14:textId="77777777">
            <w:pPr>
              <w:rPr>
                <w:rFonts w:eastAsiaTheme="minorEastAsia"/>
                <w:color w:val="000000" w:themeColor="text1"/>
                <w:sz w:val="18"/>
                <w:szCs w:val="18"/>
              </w:rPr>
            </w:pPr>
            <w:r w:rsidRPr="4A834BE0">
              <w:rPr>
                <w:rFonts w:eastAsiaTheme="minorEastAsia"/>
                <w:color w:val="000000" w:themeColor="text1"/>
                <w:sz w:val="18"/>
                <w:szCs w:val="18"/>
              </w:rPr>
              <w:t>Develop knowledge of fats in the diet.</w:t>
            </w:r>
            <w:r>
              <w:rPr>
                <w:rFonts w:eastAsiaTheme="minorEastAsia"/>
                <w:color w:val="000000" w:themeColor="text1"/>
                <w:sz w:val="18"/>
                <w:szCs w:val="18"/>
              </w:rPr>
              <w:t xml:space="preserve"> </w:t>
            </w:r>
            <w:r w:rsidRPr="4A834BE0">
              <w:rPr>
                <w:rFonts w:eastAsiaTheme="minorEastAsia"/>
                <w:color w:val="000000" w:themeColor="text1"/>
                <w:sz w:val="18"/>
                <w:szCs w:val="18"/>
              </w:rPr>
              <w:t>Reinforce knowledge of pastry making linking theory to practical: key vocabulary relating to food science and links to nutrition and healthy eating.</w:t>
            </w:r>
          </w:p>
          <w:p w:rsidRPr="00F04E0A" w:rsidR="00993B8B" w:rsidP="00993B8B" w:rsidRDefault="00993B8B" w14:paraId="10EA6E88" w14:textId="30EECE87">
            <w:pPr>
              <w:rPr>
                <w:rFonts w:eastAsiaTheme="minorEastAsia"/>
                <w:color w:val="000000" w:themeColor="text1"/>
                <w:sz w:val="18"/>
                <w:szCs w:val="18"/>
              </w:rPr>
            </w:pPr>
          </w:p>
          <w:p w:rsidRPr="00F04E0A" w:rsidR="00993B8B" w:rsidP="00993B8B" w:rsidRDefault="00993B8B" w14:paraId="68C5728C" w14:textId="45F4A370">
            <w:pPr>
              <w:rPr>
                <w:rFonts w:eastAsiaTheme="minorEastAsia"/>
                <w:color w:val="000000" w:themeColor="text1"/>
                <w:sz w:val="18"/>
                <w:szCs w:val="18"/>
              </w:rPr>
            </w:pPr>
          </w:p>
          <w:p w:rsidRPr="00F04E0A" w:rsidR="00993B8B" w:rsidP="00993B8B" w:rsidRDefault="00993B8B" w14:paraId="202BD9E4" w14:textId="56D5E484">
            <w:pPr>
              <w:rPr>
                <w:rFonts w:eastAsiaTheme="minorEastAsia"/>
                <w:color w:val="000000" w:themeColor="text1"/>
                <w:sz w:val="18"/>
                <w:szCs w:val="18"/>
              </w:rPr>
            </w:pPr>
            <w:r w:rsidRPr="4A834BE0">
              <w:rPr>
                <w:rFonts w:eastAsiaTheme="minorEastAsia"/>
                <w:color w:val="000000" w:themeColor="text1"/>
                <w:sz w:val="18"/>
                <w:szCs w:val="18"/>
              </w:rPr>
              <w:t>Relate the functional and chemical properties of food to their practical work.</w:t>
            </w:r>
          </w:p>
          <w:p w:rsidRPr="00F04E0A" w:rsidR="00993B8B" w:rsidP="00993B8B" w:rsidRDefault="00993B8B" w14:paraId="1479F499" w14:textId="692496F0">
            <w:pPr>
              <w:rPr>
                <w:rFonts w:eastAsiaTheme="minorEastAsia"/>
                <w:color w:val="000000" w:themeColor="text1"/>
                <w:sz w:val="18"/>
                <w:szCs w:val="18"/>
              </w:rPr>
            </w:pPr>
          </w:p>
          <w:p w:rsidRPr="00F04E0A" w:rsidR="00993B8B" w:rsidP="00993B8B" w:rsidRDefault="00993B8B" w14:paraId="459623DC" w14:textId="494819AE">
            <w:pPr>
              <w:rPr>
                <w:rFonts w:eastAsiaTheme="minorEastAsia"/>
                <w:sz w:val="18"/>
                <w:szCs w:val="18"/>
              </w:rPr>
            </w:pPr>
            <w:r w:rsidRPr="4A834BE0">
              <w:rPr>
                <w:rFonts w:eastAsiaTheme="minorEastAsia"/>
                <w:color w:val="000000" w:themeColor="text1"/>
                <w:sz w:val="18"/>
                <w:szCs w:val="18"/>
              </w:rPr>
              <w:t>Learn about carbohydrate in the diet.</w:t>
            </w:r>
          </w:p>
        </w:tc>
        <w:tc>
          <w:tcPr>
            <w:tcW w:w="1985" w:type="dxa"/>
            <w:tcMar/>
          </w:tcPr>
          <w:p w:rsidRPr="00F04E0A" w:rsidR="00993B8B" w:rsidP="00993B8B" w:rsidRDefault="00993B8B" w14:paraId="0964BE43" w14:textId="0E0A83FB">
            <w:pPr>
              <w:rPr>
                <w:rFonts w:eastAsiaTheme="minorEastAsia"/>
                <w:color w:val="000000" w:themeColor="text1"/>
                <w:sz w:val="18"/>
                <w:szCs w:val="18"/>
              </w:rPr>
            </w:pPr>
            <w:r w:rsidRPr="4A834BE0">
              <w:rPr>
                <w:rFonts w:eastAsiaTheme="minorEastAsia"/>
                <w:color w:val="000000" w:themeColor="text1"/>
                <w:sz w:val="18"/>
                <w:szCs w:val="18"/>
              </w:rPr>
              <w:t>Work independently following a time plan. Evidence of dovetailing.</w:t>
            </w:r>
          </w:p>
          <w:p w:rsidRPr="00F04E0A" w:rsidR="00993B8B" w:rsidP="00993B8B" w:rsidRDefault="00993B8B" w14:paraId="7E5DFAFD" w14:textId="2B632655">
            <w:pPr>
              <w:rPr>
                <w:rFonts w:eastAsiaTheme="minorEastAsia"/>
                <w:color w:val="000000" w:themeColor="text1"/>
                <w:sz w:val="18"/>
                <w:szCs w:val="18"/>
              </w:rPr>
            </w:pPr>
          </w:p>
          <w:p w:rsidRPr="00F04E0A" w:rsidR="00993B8B" w:rsidP="00993B8B" w:rsidRDefault="00993B8B" w14:paraId="5F9D6A27" w14:textId="2813B4E5">
            <w:pPr>
              <w:rPr>
                <w:rFonts w:eastAsiaTheme="minorEastAsia"/>
                <w:color w:val="000000" w:themeColor="text1"/>
                <w:sz w:val="18"/>
                <w:szCs w:val="18"/>
              </w:rPr>
            </w:pPr>
            <w:r w:rsidRPr="4A834BE0">
              <w:rPr>
                <w:rFonts w:eastAsiaTheme="minorEastAsia"/>
                <w:color w:val="000000" w:themeColor="text1"/>
                <w:sz w:val="18"/>
                <w:szCs w:val="18"/>
              </w:rPr>
              <w:t>Learn the importance of vitamins in the diet.</w:t>
            </w:r>
          </w:p>
          <w:p w:rsidRPr="00F04E0A" w:rsidR="00993B8B" w:rsidP="00993B8B" w:rsidRDefault="00993B8B" w14:paraId="61FEEC2C" w14:textId="591324D6">
            <w:pPr>
              <w:rPr>
                <w:rFonts w:eastAsiaTheme="minorEastAsia"/>
                <w:color w:val="000000" w:themeColor="text1"/>
                <w:sz w:val="18"/>
                <w:szCs w:val="18"/>
              </w:rPr>
            </w:pPr>
          </w:p>
          <w:p w:rsidRPr="00F04E0A" w:rsidR="00993B8B" w:rsidP="00993B8B" w:rsidRDefault="00993B8B" w14:paraId="3EA0F399" w14:textId="2279C26E">
            <w:pPr>
              <w:rPr>
                <w:rFonts w:eastAsiaTheme="minorEastAsia"/>
                <w:color w:val="000000" w:themeColor="text1"/>
                <w:sz w:val="18"/>
                <w:szCs w:val="18"/>
              </w:rPr>
            </w:pPr>
            <w:r w:rsidRPr="4A834BE0">
              <w:rPr>
                <w:rFonts w:eastAsiaTheme="minorEastAsia"/>
                <w:color w:val="000000" w:themeColor="text1"/>
                <w:sz w:val="18"/>
                <w:szCs w:val="18"/>
              </w:rPr>
              <w:t>Sauce making – starch based roux sauce.</w:t>
            </w:r>
          </w:p>
          <w:p w:rsidRPr="00F04E0A" w:rsidR="00993B8B" w:rsidP="00993B8B" w:rsidRDefault="00993B8B" w14:paraId="579A2E56" w14:textId="014155DD">
            <w:pPr>
              <w:rPr>
                <w:rFonts w:eastAsiaTheme="minorEastAsia"/>
                <w:color w:val="000000" w:themeColor="text1"/>
                <w:sz w:val="18"/>
                <w:szCs w:val="18"/>
              </w:rPr>
            </w:pPr>
          </w:p>
          <w:p w:rsidRPr="00F04E0A" w:rsidR="00993B8B" w:rsidP="00993B8B" w:rsidRDefault="00993B8B" w14:paraId="3476D89C" w14:textId="3BB58C9E">
            <w:pPr>
              <w:rPr>
                <w:rFonts w:eastAsiaTheme="minorEastAsia"/>
                <w:color w:val="000000" w:themeColor="text1"/>
                <w:sz w:val="18"/>
                <w:szCs w:val="18"/>
              </w:rPr>
            </w:pPr>
            <w:r w:rsidRPr="4A834BE0">
              <w:rPr>
                <w:rFonts w:eastAsiaTheme="minorEastAsia"/>
                <w:color w:val="000000" w:themeColor="text1"/>
                <w:sz w:val="18"/>
                <w:szCs w:val="18"/>
              </w:rPr>
              <w:t>Learn the importance of minerals in the diet.</w:t>
            </w:r>
          </w:p>
          <w:p w:rsidRPr="00F04E0A" w:rsidR="00993B8B" w:rsidP="00993B8B" w:rsidRDefault="00993B8B" w14:paraId="0E36E8F7" w14:textId="377440F1">
            <w:pPr>
              <w:rPr>
                <w:rFonts w:eastAsiaTheme="minorEastAsia"/>
                <w:color w:val="000000" w:themeColor="text1"/>
                <w:sz w:val="18"/>
                <w:szCs w:val="18"/>
              </w:rPr>
            </w:pPr>
          </w:p>
          <w:p w:rsidRPr="00F04E0A" w:rsidR="00993B8B" w:rsidP="00993B8B" w:rsidRDefault="00993B8B" w14:paraId="2B33AB88" w14:textId="218D3B06">
            <w:pPr>
              <w:rPr>
                <w:rFonts w:eastAsiaTheme="minorEastAsia"/>
                <w:color w:val="000000" w:themeColor="text1"/>
                <w:sz w:val="18"/>
                <w:szCs w:val="18"/>
              </w:rPr>
            </w:pPr>
            <w:r w:rsidRPr="4A834BE0">
              <w:rPr>
                <w:rFonts w:eastAsiaTheme="minorEastAsia"/>
                <w:color w:val="000000" w:themeColor="text1"/>
                <w:sz w:val="18"/>
                <w:szCs w:val="18"/>
              </w:rPr>
              <w:t>Understand the importance of water in the diet.</w:t>
            </w:r>
          </w:p>
          <w:p w:rsidRPr="00F04E0A" w:rsidR="00993B8B" w:rsidP="00993B8B" w:rsidRDefault="00993B8B" w14:paraId="5F554E3D" w14:textId="36077A4C">
            <w:pPr>
              <w:rPr>
                <w:rFonts w:eastAsiaTheme="minorEastAsia"/>
                <w:color w:val="000000" w:themeColor="text1"/>
                <w:sz w:val="18"/>
                <w:szCs w:val="18"/>
              </w:rPr>
            </w:pPr>
          </w:p>
          <w:p w:rsidRPr="00F04E0A" w:rsidR="00993B8B" w:rsidP="00993B8B" w:rsidRDefault="00993B8B" w14:paraId="0DA7A343" w14:textId="57C03716">
            <w:pPr>
              <w:rPr>
                <w:rFonts w:eastAsiaTheme="minorEastAsia"/>
                <w:sz w:val="18"/>
                <w:szCs w:val="18"/>
              </w:rPr>
            </w:pPr>
            <w:r w:rsidRPr="4A834BE0">
              <w:rPr>
                <w:rFonts w:eastAsiaTheme="minorEastAsia"/>
                <w:color w:val="000000" w:themeColor="text1"/>
                <w:sz w:val="18"/>
                <w:szCs w:val="18"/>
              </w:rPr>
              <w:t>Extend knowledge of sensory evaluation techniques.</w:t>
            </w:r>
          </w:p>
        </w:tc>
        <w:tc>
          <w:tcPr>
            <w:tcW w:w="1984" w:type="dxa"/>
            <w:tcMar/>
          </w:tcPr>
          <w:p w:rsidRPr="00F04E0A" w:rsidR="00993B8B" w:rsidP="00993B8B" w:rsidRDefault="00993B8B" w14:paraId="463D25F6" w14:textId="5E52045A">
            <w:pPr>
              <w:rPr>
                <w:rFonts w:eastAsiaTheme="minorEastAsia"/>
                <w:sz w:val="18"/>
                <w:szCs w:val="18"/>
              </w:rPr>
            </w:pPr>
            <w:r w:rsidRPr="4A834BE0">
              <w:rPr>
                <w:rFonts w:eastAsiaTheme="minorEastAsia"/>
                <w:sz w:val="18"/>
                <w:szCs w:val="18"/>
              </w:rPr>
              <w:t>Understanding of government guidelines for a healthy diet.</w:t>
            </w:r>
          </w:p>
          <w:p w:rsidRPr="00F04E0A" w:rsidR="00993B8B" w:rsidP="00993B8B" w:rsidRDefault="00993B8B" w14:paraId="239A4C0B" w14:textId="4287AA12">
            <w:pPr>
              <w:rPr>
                <w:rFonts w:eastAsiaTheme="minorEastAsia"/>
                <w:sz w:val="18"/>
                <w:szCs w:val="18"/>
              </w:rPr>
            </w:pPr>
          </w:p>
          <w:p w:rsidRPr="00F04E0A" w:rsidR="00993B8B" w:rsidP="00993B8B" w:rsidRDefault="00993B8B" w14:paraId="21806AC4" w14:textId="4327276C">
            <w:pPr>
              <w:rPr>
                <w:rFonts w:eastAsiaTheme="minorEastAsia"/>
                <w:sz w:val="18"/>
                <w:szCs w:val="18"/>
              </w:rPr>
            </w:pPr>
            <w:r w:rsidRPr="4A834BE0">
              <w:rPr>
                <w:rFonts w:eastAsiaTheme="minorEastAsia"/>
                <w:sz w:val="18"/>
                <w:szCs w:val="18"/>
              </w:rPr>
              <w:t>Understand how nutritional needs change at different stages of our lives.</w:t>
            </w:r>
          </w:p>
          <w:p w:rsidRPr="00F04E0A" w:rsidR="00993B8B" w:rsidP="00993B8B" w:rsidRDefault="00993B8B" w14:paraId="0002DFB6" w14:textId="760C65D2">
            <w:pPr>
              <w:rPr>
                <w:rFonts w:eastAsiaTheme="minorEastAsia"/>
                <w:sz w:val="18"/>
                <w:szCs w:val="18"/>
              </w:rPr>
            </w:pPr>
          </w:p>
          <w:p w:rsidR="00993B8B" w:rsidP="00993B8B" w:rsidRDefault="00993B8B" w14:paraId="05A79F7A" w14:textId="526F8904">
            <w:pPr>
              <w:rPr>
                <w:rFonts w:eastAsiaTheme="minorEastAsia"/>
                <w:sz w:val="18"/>
                <w:szCs w:val="18"/>
              </w:rPr>
            </w:pPr>
            <w:r w:rsidRPr="4A834BE0">
              <w:rPr>
                <w:rFonts w:eastAsiaTheme="minorEastAsia"/>
                <w:sz w:val="18"/>
                <w:szCs w:val="18"/>
              </w:rPr>
              <w:t>Understand about food preparation and presentation skills in readiness for the NEA Task. To include</w:t>
            </w:r>
            <w:r>
              <w:rPr>
                <w:rFonts w:eastAsiaTheme="minorEastAsia"/>
                <w:sz w:val="18"/>
                <w:szCs w:val="18"/>
              </w:rPr>
              <w:t xml:space="preserve"> extending knowledge of</w:t>
            </w:r>
            <w:r w:rsidRPr="4A834BE0">
              <w:rPr>
                <w:rFonts w:eastAsiaTheme="minorEastAsia"/>
                <w:sz w:val="18"/>
                <w:szCs w:val="18"/>
              </w:rPr>
              <w:t xml:space="preserve"> </w:t>
            </w:r>
            <w:r>
              <w:rPr>
                <w:rFonts w:eastAsiaTheme="minorEastAsia"/>
                <w:sz w:val="18"/>
                <w:szCs w:val="18"/>
              </w:rPr>
              <w:t>dough-different types of pastry and pasta dough.</w:t>
            </w:r>
          </w:p>
          <w:p w:rsidR="0091307C" w:rsidP="00993B8B" w:rsidRDefault="0091307C" w14:paraId="1BE84376" w14:textId="3870B3A6">
            <w:pPr>
              <w:rPr>
                <w:rFonts w:eastAsiaTheme="minorEastAsia"/>
                <w:sz w:val="18"/>
                <w:szCs w:val="18"/>
              </w:rPr>
            </w:pPr>
          </w:p>
          <w:p w:rsidRPr="00F04E0A" w:rsidR="0091307C" w:rsidP="00993B8B" w:rsidRDefault="0091307C" w14:paraId="56A8C078" w14:textId="3A10104C">
            <w:pPr>
              <w:rPr>
                <w:rFonts w:eastAsiaTheme="minorEastAsia"/>
                <w:sz w:val="18"/>
                <w:szCs w:val="18"/>
              </w:rPr>
            </w:pPr>
            <w:r>
              <w:rPr>
                <w:rFonts w:eastAsiaTheme="minorEastAsia"/>
                <w:sz w:val="18"/>
                <w:szCs w:val="18"/>
              </w:rPr>
              <w:t>Understand special dietary requirements and understand how diet can affect health.</w:t>
            </w:r>
          </w:p>
          <w:p w:rsidRPr="00F04E0A" w:rsidR="00993B8B" w:rsidP="00993B8B" w:rsidRDefault="00993B8B" w14:paraId="48886904" w14:textId="5EDE93BA">
            <w:pPr>
              <w:rPr>
                <w:rFonts w:eastAsiaTheme="minorEastAsia"/>
                <w:sz w:val="18"/>
                <w:szCs w:val="18"/>
              </w:rPr>
            </w:pPr>
          </w:p>
          <w:p w:rsidRPr="00F04E0A" w:rsidR="00993B8B" w:rsidP="00993B8B" w:rsidRDefault="00993B8B" w14:paraId="2BEA883D" w14:textId="4B17CED0">
            <w:pPr>
              <w:rPr>
                <w:rFonts w:eastAsiaTheme="minorEastAsia"/>
                <w:sz w:val="18"/>
                <w:szCs w:val="18"/>
              </w:rPr>
            </w:pPr>
          </w:p>
        </w:tc>
        <w:tc>
          <w:tcPr>
            <w:tcW w:w="1843" w:type="dxa"/>
            <w:tcMar/>
          </w:tcPr>
          <w:p w:rsidRPr="00F04E0A" w:rsidR="00993B8B" w:rsidP="00993B8B" w:rsidRDefault="00993B8B" w14:paraId="26E42412" w14:textId="4CB820A3">
            <w:pPr>
              <w:rPr>
                <w:rFonts w:eastAsiaTheme="minorEastAsia"/>
                <w:sz w:val="18"/>
                <w:szCs w:val="18"/>
              </w:rPr>
            </w:pPr>
            <w:r w:rsidRPr="4A834BE0">
              <w:rPr>
                <w:rFonts w:eastAsiaTheme="minorEastAsia"/>
                <w:sz w:val="18"/>
                <w:szCs w:val="18"/>
              </w:rPr>
              <w:t>Understand about energy needs.</w:t>
            </w:r>
          </w:p>
          <w:p w:rsidRPr="00F04E0A" w:rsidR="00993B8B" w:rsidP="00993B8B" w:rsidRDefault="00993B8B" w14:paraId="1725631D" w14:textId="67E1A948">
            <w:pPr>
              <w:rPr>
                <w:rFonts w:eastAsiaTheme="minorEastAsia"/>
                <w:sz w:val="18"/>
                <w:szCs w:val="18"/>
              </w:rPr>
            </w:pPr>
          </w:p>
          <w:p w:rsidRPr="00F04E0A" w:rsidR="00993B8B" w:rsidP="00993B8B" w:rsidRDefault="00993B8B" w14:paraId="567CAC87" w14:textId="596C9C0A">
            <w:pPr>
              <w:rPr>
                <w:rFonts w:eastAsiaTheme="minorEastAsia"/>
                <w:sz w:val="18"/>
                <w:szCs w:val="18"/>
              </w:rPr>
            </w:pPr>
            <w:r w:rsidRPr="4A834BE0">
              <w:rPr>
                <w:rFonts w:eastAsiaTheme="minorEastAsia"/>
                <w:sz w:val="18"/>
                <w:szCs w:val="18"/>
              </w:rPr>
              <w:t>Heat transfer through cooking.</w:t>
            </w:r>
          </w:p>
          <w:p w:rsidRPr="00F04E0A" w:rsidR="00993B8B" w:rsidP="00993B8B" w:rsidRDefault="00993B8B" w14:paraId="6131E7B0" w14:textId="425C384C">
            <w:pPr>
              <w:rPr>
                <w:rFonts w:eastAsiaTheme="minorEastAsia"/>
                <w:sz w:val="18"/>
                <w:szCs w:val="18"/>
              </w:rPr>
            </w:pPr>
          </w:p>
          <w:p w:rsidRPr="00F04E0A" w:rsidR="00993B8B" w:rsidP="00993B8B" w:rsidRDefault="00993B8B" w14:paraId="0307F25A" w14:textId="7C010268">
            <w:pPr>
              <w:rPr>
                <w:rFonts w:eastAsiaTheme="minorEastAsia"/>
                <w:sz w:val="18"/>
                <w:szCs w:val="18"/>
              </w:rPr>
            </w:pPr>
            <w:r w:rsidRPr="4A834BE0">
              <w:rPr>
                <w:rFonts w:eastAsiaTheme="minorEastAsia"/>
                <w:sz w:val="18"/>
                <w:szCs w:val="18"/>
              </w:rPr>
              <w:t>Understand protein denaturation, protein coagulation, gluten formation, foam formation.</w:t>
            </w:r>
          </w:p>
          <w:p w:rsidRPr="00F04E0A" w:rsidR="00993B8B" w:rsidP="00993B8B" w:rsidRDefault="00993B8B" w14:paraId="23B9AF4B" w14:textId="1EE82103">
            <w:pPr>
              <w:rPr>
                <w:rFonts w:eastAsiaTheme="minorEastAsia"/>
                <w:sz w:val="18"/>
                <w:szCs w:val="18"/>
              </w:rPr>
            </w:pPr>
          </w:p>
          <w:p w:rsidRPr="00F04E0A" w:rsidR="00993B8B" w:rsidP="00993B8B" w:rsidRDefault="00993B8B" w14:paraId="5F79536A" w14:textId="251E9A79">
            <w:pPr>
              <w:rPr>
                <w:rFonts w:eastAsiaTheme="minorEastAsia"/>
                <w:sz w:val="18"/>
                <w:szCs w:val="18"/>
              </w:rPr>
            </w:pPr>
            <w:r w:rsidRPr="4A834BE0">
              <w:rPr>
                <w:rFonts w:eastAsiaTheme="minorEastAsia"/>
                <w:sz w:val="18"/>
                <w:szCs w:val="18"/>
              </w:rPr>
              <w:t>Understand how diet can affect health, including obesity, bone health and strokes.</w:t>
            </w:r>
          </w:p>
        </w:tc>
        <w:tc>
          <w:tcPr>
            <w:tcW w:w="1823" w:type="dxa"/>
            <w:tcMar/>
          </w:tcPr>
          <w:p w:rsidR="00993B8B" w:rsidP="00993B8B" w:rsidRDefault="002F2FF8" w14:paraId="4EC45397" w14:textId="77777777">
            <w:pPr>
              <w:rPr>
                <w:sz w:val="18"/>
                <w:szCs w:val="18"/>
              </w:rPr>
            </w:pPr>
            <w:r>
              <w:rPr>
                <w:sz w:val="18"/>
                <w:szCs w:val="18"/>
              </w:rPr>
              <w:t>Understand about the cooking of food and heat transfer.</w:t>
            </w:r>
          </w:p>
          <w:p w:rsidR="002F2FF8" w:rsidP="00993B8B" w:rsidRDefault="002F2FF8" w14:paraId="74CED616" w14:textId="77777777">
            <w:pPr>
              <w:rPr>
                <w:sz w:val="18"/>
                <w:szCs w:val="18"/>
              </w:rPr>
            </w:pPr>
          </w:p>
          <w:p w:rsidR="002F2FF8" w:rsidP="00993B8B" w:rsidRDefault="002F2FF8" w14:paraId="6DA853FB" w14:textId="77777777">
            <w:pPr>
              <w:rPr>
                <w:sz w:val="18"/>
                <w:szCs w:val="18"/>
              </w:rPr>
            </w:pPr>
            <w:r>
              <w:rPr>
                <w:sz w:val="18"/>
                <w:szCs w:val="18"/>
              </w:rPr>
              <w:t>Learn about the choice of appropriate cooking methods.</w:t>
            </w:r>
          </w:p>
          <w:p w:rsidR="002F2FF8" w:rsidP="00993B8B" w:rsidRDefault="002F2FF8" w14:paraId="48265F33" w14:textId="77777777">
            <w:pPr>
              <w:rPr>
                <w:sz w:val="18"/>
                <w:szCs w:val="18"/>
              </w:rPr>
            </w:pPr>
          </w:p>
          <w:p w:rsidR="002F2FF8" w:rsidP="00993B8B" w:rsidRDefault="002F2FF8" w14:paraId="2C9E2761" w14:textId="77777777">
            <w:pPr>
              <w:rPr>
                <w:sz w:val="18"/>
                <w:szCs w:val="18"/>
              </w:rPr>
            </w:pPr>
            <w:r>
              <w:rPr>
                <w:sz w:val="18"/>
                <w:szCs w:val="18"/>
              </w:rPr>
              <w:t>Learn about the chemical and functional properties of food.</w:t>
            </w:r>
          </w:p>
          <w:p w:rsidR="002F2FF8" w:rsidP="00993B8B" w:rsidRDefault="002F2FF8" w14:paraId="691F61C3" w14:textId="77777777">
            <w:pPr>
              <w:rPr>
                <w:sz w:val="18"/>
                <w:szCs w:val="18"/>
              </w:rPr>
            </w:pPr>
          </w:p>
          <w:p w:rsidR="002F2FF8" w:rsidP="00993B8B" w:rsidRDefault="002F2FF8" w14:paraId="0B4CFC42" w14:textId="666F3324">
            <w:pPr>
              <w:rPr>
                <w:sz w:val="18"/>
                <w:szCs w:val="18"/>
              </w:rPr>
            </w:pPr>
            <w:r>
              <w:rPr>
                <w:sz w:val="18"/>
                <w:szCs w:val="18"/>
              </w:rPr>
              <w:t>Understand what a raising agent is and why it’s used in recipes.</w:t>
            </w:r>
          </w:p>
          <w:p w:rsidR="002F2FF8" w:rsidP="00993B8B" w:rsidRDefault="002F2FF8" w14:paraId="5309E59C" w14:textId="3DBA8357">
            <w:pPr>
              <w:rPr>
                <w:sz w:val="18"/>
                <w:szCs w:val="18"/>
              </w:rPr>
            </w:pPr>
          </w:p>
          <w:p w:rsidR="00147608" w:rsidP="00993B8B" w:rsidRDefault="002F2FF8" w14:paraId="60A1244C" w14:textId="77777777">
            <w:pPr>
              <w:rPr>
                <w:sz w:val="18"/>
                <w:szCs w:val="18"/>
              </w:rPr>
            </w:pPr>
            <w:r>
              <w:rPr>
                <w:sz w:val="18"/>
                <w:szCs w:val="18"/>
              </w:rPr>
              <w:t>Understand the key words: food spoilage/</w:t>
            </w:r>
          </w:p>
          <w:p w:rsidR="002F2FF8" w:rsidP="00993B8B" w:rsidRDefault="002F2FF8" w14:paraId="374D6923" w14:textId="66AEBD76">
            <w:pPr>
              <w:rPr>
                <w:sz w:val="18"/>
                <w:szCs w:val="18"/>
              </w:rPr>
            </w:pPr>
            <w:r>
              <w:rPr>
                <w:sz w:val="18"/>
                <w:szCs w:val="18"/>
              </w:rPr>
              <w:t xml:space="preserve">contamination/yeasts/moulds/ bacteria/enzymes/ </w:t>
            </w:r>
            <w:r w:rsidR="00147608">
              <w:rPr>
                <w:sz w:val="18"/>
                <w:szCs w:val="18"/>
              </w:rPr>
              <w:t>micro-organisms/preserving</w:t>
            </w:r>
          </w:p>
          <w:p w:rsidR="002F2FF8" w:rsidP="00993B8B" w:rsidRDefault="002F2FF8" w14:paraId="05663463" w14:textId="77777777">
            <w:pPr>
              <w:rPr>
                <w:sz w:val="18"/>
                <w:szCs w:val="18"/>
              </w:rPr>
            </w:pPr>
          </w:p>
          <w:p w:rsidRPr="00F04E0A" w:rsidR="002F2FF8" w:rsidP="00993B8B" w:rsidRDefault="002F2FF8" w14:paraId="4C81FFBF" w14:textId="23761DE9">
            <w:pPr>
              <w:rPr>
                <w:sz w:val="18"/>
                <w:szCs w:val="18"/>
              </w:rPr>
            </w:pPr>
          </w:p>
        </w:tc>
        <w:tc>
          <w:tcPr>
            <w:tcW w:w="1721" w:type="dxa"/>
            <w:tcMar/>
          </w:tcPr>
          <w:p w:rsidR="00993B8B" w:rsidP="00993B8B" w:rsidRDefault="00147608" w14:paraId="0E63F654" w14:textId="77777777">
            <w:pPr>
              <w:rPr>
                <w:sz w:val="18"/>
                <w:szCs w:val="18"/>
              </w:rPr>
            </w:pPr>
            <w:r>
              <w:rPr>
                <w:sz w:val="18"/>
                <w:szCs w:val="18"/>
              </w:rPr>
              <w:t>Understand the different factors that may influence food choice.</w:t>
            </w:r>
          </w:p>
          <w:p w:rsidR="00147608" w:rsidP="00993B8B" w:rsidRDefault="00147608" w14:paraId="573B8DFB" w14:textId="77777777">
            <w:pPr>
              <w:rPr>
                <w:sz w:val="18"/>
                <w:szCs w:val="18"/>
              </w:rPr>
            </w:pPr>
          </w:p>
          <w:p w:rsidR="00147608" w:rsidP="00993B8B" w:rsidRDefault="00147608" w14:paraId="2C21E7F0" w14:textId="0ECBBC5A">
            <w:pPr>
              <w:rPr>
                <w:sz w:val="18"/>
                <w:szCs w:val="18"/>
              </w:rPr>
            </w:pPr>
            <w:r>
              <w:rPr>
                <w:sz w:val="18"/>
                <w:szCs w:val="18"/>
              </w:rPr>
              <w:t xml:space="preserve">How to cost a </w:t>
            </w:r>
            <w:proofErr w:type="gramStart"/>
            <w:r>
              <w:rPr>
                <w:sz w:val="18"/>
                <w:szCs w:val="18"/>
              </w:rPr>
              <w:t>recipe.</w:t>
            </w:r>
            <w:proofErr w:type="gramEnd"/>
          </w:p>
          <w:p w:rsidR="00147608" w:rsidP="00993B8B" w:rsidRDefault="00147608" w14:paraId="3DA67C01" w14:textId="39058C82">
            <w:pPr>
              <w:rPr>
                <w:sz w:val="18"/>
                <w:szCs w:val="18"/>
              </w:rPr>
            </w:pPr>
          </w:p>
          <w:p w:rsidR="00147608" w:rsidP="00993B8B" w:rsidRDefault="00147608" w14:paraId="24EC1977" w14:textId="11BE68E2">
            <w:pPr>
              <w:rPr>
                <w:sz w:val="18"/>
                <w:szCs w:val="18"/>
              </w:rPr>
            </w:pPr>
            <w:r>
              <w:rPr>
                <w:sz w:val="18"/>
                <w:szCs w:val="18"/>
              </w:rPr>
              <w:t xml:space="preserve">How to modify the cost of a </w:t>
            </w:r>
            <w:proofErr w:type="gramStart"/>
            <w:r>
              <w:rPr>
                <w:sz w:val="18"/>
                <w:szCs w:val="18"/>
              </w:rPr>
              <w:t>recipe.</w:t>
            </w:r>
            <w:proofErr w:type="gramEnd"/>
          </w:p>
          <w:p w:rsidR="00147608" w:rsidP="00993B8B" w:rsidRDefault="00147608" w14:paraId="50CA69C3" w14:textId="00483882">
            <w:pPr>
              <w:rPr>
                <w:sz w:val="18"/>
                <w:szCs w:val="18"/>
              </w:rPr>
            </w:pPr>
          </w:p>
          <w:p w:rsidR="00147608" w:rsidP="00993B8B" w:rsidRDefault="00147608" w14:paraId="6DAC7E75" w14:textId="7981ED43">
            <w:pPr>
              <w:rPr>
                <w:sz w:val="18"/>
                <w:szCs w:val="18"/>
              </w:rPr>
            </w:pPr>
            <w:r>
              <w:rPr>
                <w:sz w:val="18"/>
                <w:szCs w:val="18"/>
              </w:rPr>
              <w:t>Understand how food choice is influenced by religion and culture/ethical reasons/medical conditions.</w:t>
            </w:r>
          </w:p>
          <w:p w:rsidR="0091750B" w:rsidP="00993B8B" w:rsidRDefault="0091750B" w14:paraId="08782EEF" w14:textId="05AD4997">
            <w:pPr>
              <w:rPr>
                <w:sz w:val="18"/>
                <w:szCs w:val="18"/>
              </w:rPr>
            </w:pPr>
          </w:p>
          <w:p w:rsidR="0091750B" w:rsidP="00993B8B" w:rsidRDefault="0091750B" w14:paraId="63ECD343" w14:textId="4BBA3D78">
            <w:pPr>
              <w:rPr>
                <w:sz w:val="18"/>
                <w:szCs w:val="18"/>
              </w:rPr>
            </w:pPr>
            <w:r>
              <w:rPr>
                <w:sz w:val="18"/>
                <w:szCs w:val="18"/>
              </w:rPr>
              <w:t>Traditional British cuisine.</w:t>
            </w:r>
          </w:p>
          <w:p w:rsidR="0091750B" w:rsidP="00993B8B" w:rsidRDefault="0091750B" w14:paraId="42D504BA" w14:textId="01232F23">
            <w:pPr>
              <w:rPr>
                <w:sz w:val="18"/>
                <w:szCs w:val="18"/>
              </w:rPr>
            </w:pPr>
          </w:p>
          <w:p w:rsidR="0091750B" w:rsidP="00993B8B" w:rsidRDefault="0091750B" w14:paraId="3DD403D8" w14:textId="7D1F27C4">
            <w:pPr>
              <w:rPr>
                <w:sz w:val="18"/>
                <w:szCs w:val="18"/>
              </w:rPr>
            </w:pPr>
            <w:r>
              <w:rPr>
                <w:sz w:val="18"/>
                <w:szCs w:val="18"/>
              </w:rPr>
              <w:t>International cuisine.</w:t>
            </w:r>
          </w:p>
          <w:p w:rsidRPr="00F04E0A" w:rsidR="00147608" w:rsidP="00993B8B" w:rsidRDefault="00147608" w14:paraId="323D0DFE" w14:textId="2BCB9F2E">
            <w:pPr>
              <w:rPr>
                <w:sz w:val="18"/>
                <w:szCs w:val="18"/>
              </w:rPr>
            </w:pPr>
          </w:p>
        </w:tc>
      </w:tr>
      <w:tr w:rsidR="0091750B" w:rsidTr="01546E97" w14:paraId="74ADF14F" w14:textId="77777777">
        <w:tc>
          <w:tcPr>
            <w:tcW w:w="1413" w:type="dxa"/>
            <w:shd w:val="clear" w:color="auto" w:fill="BFBFBF" w:themeFill="background1" w:themeFillShade="BF"/>
            <w:tcMar/>
          </w:tcPr>
          <w:p w:rsidR="0091750B" w:rsidP="00993B8B" w:rsidRDefault="0091750B" w14:paraId="59F4FD5B" w14:textId="77777777">
            <w:pPr>
              <w:rPr>
                <w:b/>
                <w:sz w:val="24"/>
              </w:rPr>
            </w:pPr>
            <w:r>
              <w:rPr>
                <w:b/>
                <w:sz w:val="24"/>
              </w:rPr>
              <w:t>Cultural Capital</w:t>
            </w:r>
          </w:p>
          <w:p w:rsidR="0091750B" w:rsidP="00993B8B" w:rsidRDefault="0091750B" w14:paraId="18969249" w14:textId="77777777">
            <w:pPr>
              <w:rPr>
                <w:b/>
                <w:sz w:val="24"/>
              </w:rPr>
            </w:pPr>
          </w:p>
          <w:p w:rsidR="0091750B" w:rsidP="00993B8B" w:rsidRDefault="0091750B" w14:paraId="6376B7CF" w14:textId="77777777">
            <w:pPr>
              <w:rPr>
                <w:b/>
                <w:sz w:val="24"/>
              </w:rPr>
            </w:pPr>
          </w:p>
          <w:p w:rsidRPr="00AC04D9" w:rsidR="0091750B" w:rsidP="00993B8B" w:rsidRDefault="0091750B" w14:paraId="5C76705E" w14:textId="77777777">
            <w:pPr>
              <w:rPr>
                <w:b/>
                <w:sz w:val="24"/>
              </w:rPr>
            </w:pPr>
          </w:p>
        </w:tc>
        <w:tc>
          <w:tcPr>
            <w:tcW w:w="13183" w:type="dxa"/>
            <w:gridSpan w:val="7"/>
            <w:tcMar/>
          </w:tcPr>
          <w:p w:rsidR="0091750B" w:rsidP="00993B8B" w:rsidRDefault="0091750B" w14:paraId="7C02A8DF" w14:textId="77777777">
            <w:hyperlink w:history="1" r:id="rId7">
              <w:r>
                <w:rPr>
                  <w:rStyle w:val="Hyperlink"/>
                </w:rPr>
                <w:t>Home - British Nutrition Foundation</w:t>
              </w:r>
            </w:hyperlink>
            <w:r>
              <w:t xml:space="preserve"> </w:t>
            </w:r>
          </w:p>
          <w:p w:rsidR="0091750B" w:rsidP="00993B8B" w:rsidRDefault="0091750B" w14:paraId="5C604768" w14:textId="77777777">
            <w:r>
              <w:t>Dynamic Learning-link via the school website</w:t>
            </w:r>
          </w:p>
          <w:p w:rsidR="0091750B" w:rsidP="00993B8B" w:rsidRDefault="0091750B" w14:paraId="49415166" w14:textId="77777777">
            <w:hyperlink w:history="1" r:id="rId8">
              <w:r>
                <w:rPr>
                  <w:rStyle w:val="Hyperlink"/>
                </w:rPr>
                <w:t>British recipes - BBC Food</w:t>
              </w:r>
            </w:hyperlink>
          </w:p>
          <w:p w:rsidR="0091750B" w:rsidP="00993B8B" w:rsidRDefault="0091750B" w14:paraId="23B31CA3" w14:textId="77777777">
            <w:pPr>
              <w:rPr>
                <w:sz w:val="18"/>
                <w:szCs w:val="18"/>
              </w:rPr>
            </w:pPr>
            <w:hyperlink w:history="1" r:id="rId9">
              <w:r w:rsidRPr="0060628A">
                <w:rPr>
                  <w:rStyle w:val="Hyperlink"/>
                  <w:sz w:val="18"/>
                  <w:szCs w:val="18"/>
                </w:rPr>
                <w:t>https://www.gov.uk/government/publications/the-eatwell-guide</w:t>
              </w:r>
            </w:hyperlink>
            <w:r>
              <w:rPr>
                <w:sz w:val="18"/>
                <w:szCs w:val="18"/>
              </w:rPr>
              <w:t xml:space="preserve"> </w:t>
            </w:r>
          </w:p>
          <w:p w:rsidRPr="00F04E0A" w:rsidR="0091750B" w:rsidP="00993B8B" w:rsidRDefault="0091750B" w14:paraId="61E3A140" w14:textId="274E248C">
            <w:pPr>
              <w:rPr>
                <w:sz w:val="18"/>
                <w:szCs w:val="18"/>
              </w:rPr>
            </w:pPr>
            <w:hyperlink w:history="1" r:id="rId10">
              <w:r w:rsidRPr="0060628A">
                <w:rPr>
                  <w:rStyle w:val="Hyperlink"/>
                  <w:sz w:val="18"/>
                  <w:szCs w:val="18"/>
                </w:rPr>
                <w:t>https://www.bbc.co.uk/bitesize/guides/zkmpwty/revision/3</w:t>
              </w:r>
            </w:hyperlink>
            <w:r>
              <w:rPr>
                <w:sz w:val="18"/>
                <w:szCs w:val="18"/>
              </w:rPr>
              <w:t xml:space="preserve"> </w:t>
            </w:r>
            <w:bookmarkStart w:name="_GoBack" w:id="0"/>
            <w:bookmarkEnd w:id="0"/>
          </w:p>
        </w:tc>
      </w:tr>
      <w:tr w:rsidR="00993B8B" w:rsidTr="01546E97" w14:paraId="50EAF089" w14:textId="77777777">
        <w:tc>
          <w:tcPr>
            <w:tcW w:w="1413" w:type="dxa"/>
            <w:shd w:val="clear" w:color="auto" w:fill="BFBFBF" w:themeFill="background1" w:themeFillShade="BF"/>
            <w:tcMar/>
          </w:tcPr>
          <w:p w:rsidR="00993B8B" w:rsidP="00993B8B" w:rsidRDefault="00993B8B" w14:paraId="60180D62" w14:textId="77777777">
            <w:pPr>
              <w:rPr>
                <w:b/>
                <w:sz w:val="24"/>
              </w:rPr>
            </w:pPr>
            <w:r>
              <w:rPr>
                <w:b/>
                <w:sz w:val="24"/>
              </w:rPr>
              <w:t xml:space="preserve">Mode of Retrieval </w:t>
            </w:r>
          </w:p>
          <w:p w:rsidRPr="00AC04D9" w:rsidR="00993B8B" w:rsidP="00993B8B" w:rsidRDefault="00993B8B" w14:paraId="5E5E32A3" w14:textId="77777777">
            <w:pPr>
              <w:rPr>
                <w:b/>
                <w:sz w:val="24"/>
              </w:rPr>
            </w:pPr>
          </w:p>
        </w:tc>
        <w:tc>
          <w:tcPr>
            <w:tcW w:w="1984" w:type="dxa"/>
            <w:tcMar/>
          </w:tcPr>
          <w:p w:rsidR="00993B8B" w:rsidP="00993B8B" w:rsidRDefault="0091307C" w14:paraId="1CE36B9A" w14:textId="5C254D30">
            <w:pPr>
              <w:rPr>
                <w:sz w:val="18"/>
                <w:szCs w:val="18"/>
              </w:rPr>
            </w:pPr>
            <w:r>
              <w:rPr>
                <w:sz w:val="18"/>
                <w:szCs w:val="18"/>
              </w:rPr>
              <w:lastRenderedPageBreak/>
              <w:t xml:space="preserve">Practical-preparation pf poultry, fish and </w:t>
            </w:r>
            <w:r>
              <w:rPr>
                <w:sz w:val="18"/>
                <w:szCs w:val="18"/>
              </w:rPr>
              <w:lastRenderedPageBreak/>
              <w:t>vegetables. Piping potatoes.</w:t>
            </w:r>
          </w:p>
          <w:p w:rsidR="0091307C" w:rsidP="00993B8B" w:rsidRDefault="0091307C" w14:paraId="1E0F21A7" w14:textId="77777777">
            <w:pPr>
              <w:rPr>
                <w:sz w:val="18"/>
                <w:szCs w:val="18"/>
              </w:rPr>
            </w:pPr>
          </w:p>
          <w:p w:rsidRPr="00F04E0A" w:rsidR="0091307C" w:rsidP="00993B8B" w:rsidRDefault="0091307C" w14:paraId="5EC9873B" w14:textId="08884359">
            <w:pPr>
              <w:rPr>
                <w:sz w:val="18"/>
                <w:szCs w:val="18"/>
              </w:rPr>
            </w:pPr>
            <w:r>
              <w:rPr>
                <w:sz w:val="18"/>
                <w:szCs w:val="18"/>
              </w:rPr>
              <w:t>Class notes and written tasks.</w:t>
            </w:r>
          </w:p>
        </w:tc>
        <w:tc>
          <w:tcPr>
            <w:tcW w:w="1843" w:type="dxa"/>
            <w:tcMar/>
          </w:tcPr>
          <w:p w:rsidRPr="00F04E0A" w:rsidR="002F2FF8" w:rsidP="002F2FF8" w:rsidRDefault="002F2FF8" w14:paraId="65FE3A16" w14:textId="49B62F16">
            <w:pPr>
              <w:rPr>
                <w:sz w:val="18"/>
                <w:szCs w:val="18"/>
              </w:rPr>
            </w:pPr>
            <w:r w:rsidRPr="4A834BE0">
              <w:rPr>
                <w:sz w:val="18"/>
                <w:szCs w:val="18"/>
              </w:rPr>
              <w:lastRenderedPageBreak/>
              <w:t>Practical assessment</w:t>
            </w:r>
            <w:r>
              <w:rPr>
                <w:sz w:val="18"/>
                <w:szCs w:val="18"/>
              </w:rPr>
              <w:t>: pastry and breads.</w:t>
            </w:r>
          </w:p>
          <w:p w:rsidRPr="00F04E0A" w:rsidR="002F2FF8" w:rsidP="002F2FF8" w:rsidRDefault="002F2FF8" w14:paraId="65073DD3" w14:textId="77777777">
            <w:pPr>
              <w:rPr>
                <w:sz w:val="18"/>
                <w:szCs w:val="18"/>
              </w:rPr>
            </w:pPr>
            <w:r w:rsidRPr="4A834BE0">
              <w:rPr>
                <w:sz w:val="18"/>
                <w:szCs w:val="18"/>
              </w:rPr>
              <w:lastRenderedPageBreak/>
              <w:t>Revision notes/class work</w:t>
            </w:r>
          </w:p>
          <w:p w:rsidRPr="00F04E0A" w:rsidR="00993B8B" w:rsidP="00993B8B" w:rsidRDefault="00993B8B" w14:paraId="7455D179" w14:textId="7C49AE3B">
            <w:pPr>
              <w:rPr>
                <w:sz w:val="18"/>
                <w:szCs w:val="18"/>
              </w:rPr>
            </w:pPr>
          </w:p>
        </w:tc>
        <w:tc>
          <w:tcPr>
            <w:tcW w:w="1985" w:type="dxa"/>
            <w:tcMar/>
          </w:tcPr>
          <w:p w:rsidRPr="00F04E0A" w:rsidR="002F2FF8" w:rsidP="002F2FF8" w:rsidRDefault="002F2FF8" w14:paraId="6D39377B" w14:textId="77777777">
            <w:pPr>
              <w:rPr>
                <w:sz w:val="18"/>
                <w:szCs w:val="18"/>
              </w:rPr>
            </w:pPr>
            <w:r w:rsidRPr="4A834BE0">
              <w:rPr>
                <w:sz w:val="18"/>
                <w:szCs w:val="18"/>
              </w:rPr>
              <w:lastRenderedPageBreak/>
              <w:t>Practical assessment</w:t>
            </w:r>
          </w:p>
          <w:p w:rsidRPr="00F04E0A" w:rsidR="002F2FF8" w:rsidP="002F2FF8" w:rsidRDefault="002F2FF8" w14:paraId="47125761" w14:textId="77777777">
            <w:pPr>
              <w:rPr>
                <w:sz w:val="18"/>
                <w:szCs w:val="18"/>
              </w:rPr>
            </w:pPr>
            <w:r w:rsidRPr="4A834BE0">
              <w:rPr>
                <w:sz w:val="18"/>
                <w:szCs w:val="18"/>
              </w:rPr>
              <w:t>Revision notes/class work</w:t>
            </w:r>
          </w:p>
          <w:p w:rsidRPr="00F04E0A" w:rsidR="00993B8B" w:rsidP="00993B8B" w:rsidRDefault="00993B8B" w14:paraId="544FD22A" w14:textId="0DA96FA8">
            <w:pPr>
              <w:rPr>
                <w:sz w:val="18"/>
                <w:szCs w:val="18"/>
              </w:rPr>
            </w:pPr>
          </w:p>
        </w:tc>
        <w:tc>
          <w:tcPr>
            <w:tcW w:w="1984" w:type="dxa"/>
            <w:tcMar/>
          </w:tcPr>
          <w:p w:rsidRPr="00F04E0A" w:rsidR="00993B8B" w:rsidP="00993B8B" w:rsidRDefault="00993B8B" w14:paraId="2DD264BB" w14:textId="4C1F9862">
            <w:pPr>
              <w:rPr>
                <w:sz w:val="18"/>
                <w:szCs w:val="18"/>
              </w:rPr>
            </w:pPr>
            <w:r w:rsidRPr="4A834BE0">
              <w:rPr>
                <w:sz w:val="18"/>
                <w:szCs w:val="18"/>
              </w:rPr>
              <w:lastRenderedPageBreak/>
              <w:t>Practical assessment</w:t>
            </w:r>
          </w:p>
          <w:p w:rsidRPr="00F04E0A" w:rsidR="00993B8B" w:rsidP="00993B8B" w:rsidRDefault="00993B8B" w14:paraId="1FC871C2" w14:textId="1DC38929">
            <w:pPr>
              <w:rPr>
                <w:sz w:val="18"/>
                <w:szCs w:val="18"/>
              </w:rPr>
            </w:pPr>
            <w:r w:rsidRPr="4A834BE0">
              <w:rPr>
                <w:sz w:val="18"/>
                <w:szCs w:val="18"/>
              </w:rPr>
              <w:t>Revision notes/class work</w:t>
            </w:r>
          </w:p>
          <w:p w:rsidRPr="00F04E0A" w:rsidR="00993B8B" w:rsidP="00993B8B" w:rsidRDefault="00993B8B" w14:paraId="1B521681" w14:textId="4248E8CD">
            <w:pPr>
              <w:rPr>
                <w:sz w:val="18"/>
                <w:szCs w:val="18"/>
              </w:rPr>
            </w:pPr>
            <w:r w:rsidRPr="4A834BE0">
              <w:rPr>
                <w:sz w:val="18"/>
                <w:szCs w:val="18"/>
              </w:rPr>
              <w:lastRenderedPageBreak/>
              <w:t>Exam questions.</w:t>
            </w:r>
          </w:p>
        </w:tc>
        <w:tc>
          <w:tcPr>
            <w:tcW w:w="1843" w:type="dxa"/>
            <w:tcMar/>
          </w:tcPr>
          <w:p w:rsidRPr="00F04E0A" w:rsidR="00993B8B" w:rsidP="00993B8B" w:rsidRDefault="00993B8B" w14:paraId="02E66F70" w14:textId="4C1F9862">
            <w:pPr>
              <w:rPr>
                <w:sz w:val="18"/>
                <w:szCs w:val="18"/>
              </w:rPr>
            </w:pPr>
            <w:r w:rsidRPr="4A834BE0">
              <w:rPr>
                <w:sz w:val="18"/>
                <w:szCs w:val="18"/>
              </w:rPr>
              <w:lastRenderedPageBreak/>
              <w:t>Practical assessment</w:t>
            </w:r>
          </w:p>
          <w:p w:rsidRPr="00F04E0A" w:rsidR="00993B8B" w:rsidP="00993B8B" w:rsidRDefault="00993B8B" w14:paraId="4C7CA5E3" w14:textId="1DC38929">
            <w:pPr>
              <w:rPr>
                <w:sz w:val="18"/>
                <w:szCs w:val="18"/>
              </w:rPr>
            </w:pPr>
            <w:r w:rsidRPr="4A834BE0">
              <w:rPr>
                <w:sz w:val="18"/>
                <w:szCs w:val="18"/>
              </w:rPr>
              <w:t>Revision notes/class work</w:t>
            </w:r>
          </w:p>
          <w:p w:rsidRPr="00F04E0A" w:rsidR="00993B8B" w:rsidP="00993B8B" w:rsidRDefault="00993B8B" w14:paraId="49165355" w14:textId="4248E8CD">
            <w:pPr>
              <w:rPr>
                <w:sz w:val="18"/>
                <w:szCs w:val="18"/>
              </w:rPr>
            </w:pPr>
            <w:r w:rsidRPr="4A834BE0">
              <w:rPr>
                <w:sz w:val="18"/>
                <w:szCs w:val="18"/>
              </w:rPr>
              <w:lastRenderedPageBreak/>
              <w:t>Exam questions.</w:t>
            </w:r>
          </w:p>
          <w:p w:rsidRPr="00F04E0A" w:rsidR="00993B8B" w:rsidP="00993B8B" w:rsidRDefault="00993B8B" w14:paraId="37361CF8" w14:textId="4C1859E0">
            <w:pPr>
              <w:rPr>
                <w:sz w:val="18"/>
                <w:szCs w:val="18"/>
              </w:rPr>
            </w:pPr>
            <w:r w:rsidRPr="4A834BE0">
              <w:rPr>
                <w:sz w:val="18"/>
                <w:szCs w:val="18"/>
              </w:rPr>
              <w:t>NEA task 2</w:t>
            </w:r>
          </w:p>
        </w:tc>
        <w:tc>
          <w:tcPr>
            <w:tcW w:w="1823" w:type="dxa"/>
            <w:tcMar/>
          </w:tcPr>
          <w:p w:rsidRPr="00F04E0A" w:rsidR="0091750B" w:rsidP="0091750B" w:rsidRDefault="0091750B" w14:paraId="711C0A54" w14:textId="77777777">
            <w:pPr>
              <w:rPr>
                <w:sz w:val="18"/>
                <w:szCs w:val="18"/>
              </w:rPr>
            </w:pPr>
            <w:r w:rsidRPr="4A834BE0">
              <w:rPr>
                <w:sz w:val="18"/>
                <w:szCs w:val="18"/>
              </w:rPr>
              <w:lastRenderedPageBreak/>
              <w:t>Practical assessment</w:t>
            </w:r>
          </w:p>
          <w:p w:rsidRPr="00F04E0A" w:rsidR="0091750B" w:rsidP="0091750B" w:rsidRDefault="0091750B" w14:paraId="5BC53844" w14:textId="77777777">
            <w:pPr>
              <w:rPr>
                <w:sz w:val="18"/>
                <w:szCs w:val="18"/>
              </w:rPr>
            </w:pPr>
            <w:r w:rsidRPr="4A834BE0">
              <w:rPr>
                <w:sz w:val="18"/>
                <w:szCs w:val="18"/>
              </w:rPr>
              <w:t>Revision notes/class work</w:t>
            </w:r>
          </w:p>
          <w:p w:rsidRPr="00F04E0A" w:rsidR="00993B8B" w:rsidP="00993B8B" w:rsidRDefault="00993B8B" w14:paraId="32022239" w14:textId="23DEA66B">
            <w:pPr>
              <w:rPr>
                <w:sz w:val="18"/>
                <w:szCs w:val="18"/>
              </w:rPr>
            </w:pPr>
          </w:p>
        </w:tc>
        <w:tc>
          <w:tcPr>
            <w:tcW w:w="1721" w:type="dxa"/>
            <w:tcMar/>
          </w:tcPr>
          <w:p w:rsidRPr="00F04E0A" w:rsidR="0091750B" w:rsidP="0091750B" w:rsidRDefault="0091750B" w14:paraId="380C7D5E" w14:textId="77777777">
            <w:pPr>
              <w:rPr>
                <w:sz w:val="18"/>
                <w:szCs w:val="18"/>
              </w:rPr>
            </w:pPr>
            <w:r w:rsidRPr="4A834BE0">
              <w:rPr>
                <w:sz w:val="18"/>
                <w:szCs w:val="18"/>
              </w:rPr>
              <w:lastRenderedPageBreak/>
              <w:t>Practical assessment</w:t>
            </w:r>
          </w:p>
          <w:p w:rsidRPr="00F04E0A" w:rsidR="0091750B" w:rsidP="0091750B" w:rsidRDefault="0091750B" w14:paraId="523251DE" w14:textId="77777777">
            <w:pPr>
              <w:rPr>
                <w:sz w:val="18"/>
                <w:szCs w:val="18"/>
              </w:rPr>
            </w:pPr>
            <w:r w:rsidRPr="4A834BE0">
              <w:rPr>
                <w:sz w:val="18"/>
                <w:szCs w:val="18"/>
              </w:rPr>
              <w:lastRenderedPageBreak/>
              <w:t>Revision notes/class work</w:t>
            </w:r>
          </w:p>
          <w:p w:rsidRPr="00F04E0A" w:rsidR="00993B8B" w:rsidP="00993B8B" w:rsidRDefault="00993B8B" w14:paraId="16E7AD2A" w14:textId="13C11808">
            <w:pPr>
              <w:rPr>
                <w:sz w:val="18"/>
                <w:szCs w:val="18"/>
              </w:rPr>
            </w:pPr>
          </w:p>
        </w:tc>
      </w:tr>
      <w:tr w:rsidR="00993B8B" w:rsidTr="01546E97" w14:paraId="1DD61E86" w14:textId="77777777">
        <w:tc>
          <w:tcPr>
            <w:tcW w:w="1413" w:type="dxa"/>
            <w:shd w:val="clear" w:color="auto" w:fill="BFBFBF" w:themeFill="background1" w:themeFillShade="BF"/>
            <w:tcMar/>
          </w:tcPr>
          <w:p w:rsidR="00993B8B" w:rsidP="00993B8B" w:rsidRDefault="00993B8B" w14:paraId="7C2246EB" w14:textId="77777777">
            <w:pPr>
              <w:rPr>
                <w:b/>
                <w:sz w:val="24"/>
              </w:rPr>
            </w:pPr>
            <w:r>
              <w:rPr>
                <w:b/>
                <w:sz w:val="24"/>
              </w:rPr>
              <w:lastRenderedPageBreak/>
              <w:t>ECC Student Characteristics</w:t>
            </w:r>
          </w:p>
          <w:p w:rsidR="00993B8B" w:rsidP="00993B8B" w:rsidRDefault="00993B8B" w14:paraId="75CCA54A" w14:textId="77777777">
            <w:pPr>
              <w:rPr>
                <w:b/>
                <w:sz w:val="24"/>
              </w:rPr>
            </w:pPr>
          </w:p>
          <w:p w:rsidRPr="00AC04D9" w:rsidR="00993B8B" w:rsidP="00993B8B" w:rsidRDefault="00993B8B" w14:paraId="46EE0563" w14:textId="77777777">
            <w:pPr>
              <w:rPr>
                <w:b/>
                <w:sz w:val="24"/>
              </w:rPr>
            </w:pPr>
          </w:p>
        </w:tc>
        <w:tc>
          <w:tcPr>
            <w:tcW w:w="13183" w:type="dxa"/>
            <w:gridSpan w:val="7"/>
            <w:tcMar/>
          </w:tcPr>
          <w:p w:rsidRPr="00F04E0A" w:rsidR="00993B8B" w:rsidP="01546E97" w:rsidRDefault="00993B8B" w14:paraId="2728B644" w14:textId="3AE1053C">
            <w:pPr>
              <w:rPr>
                <w:sz w:val="18"/>
                <w:szCs w:val="18"/>
              </w:rPr>
            </w:pPr>
            <w:r w:rsidRPr="01546E97" w:rsidR="5E4FD303">
              <w:rPr>
                <w:sz w:val="18"/>
                <w:szCs w:val="18"/>
              </w:rPr>
              <w:t>Integrity:</w:t>
            </w:r>
            <w:r w:rsidRPr="01546E97" w:rsidR="0BBC5419">
              <w:rPr>
                <w:sz w:val="18"/>
                <w:szCs w:val="18"/>
              </w:rPr>
              <w:t xml:space="preserve"> value your work, produce the best you can, take pride in your work/presentation and efforts.</w:t>
            </w:r>
          </w:p>
          <w:p w:rsidRPr="00F04E0A" w:rsidR="00993B8B" w:rsidP="01546E97" w:rsidRDefault="00993B8B" w14:paraId="4E35DF73" w14:textId="1A4448F4">
            <w:pPr>
              <w:pStyle w:val="Normal"/>
              <w:rPr>
                <w:sz w:val="18"/>
                <w:szCs w:val="18"/>
              </w:rPr>
            </w:pPr>
            <w:r w:rsidRPr="01546E97" w:rsidR="5E4FD303">
              <w:rPr>
                <w:sz w:val="18"/>
                <w:szCs w:val="18"/>
              </w:rPr>
              <w:t>Resilient Individuals:</w:t>
            </w:r>
            <w:r w:rsidRPr="01546E97" w:rsidR="5E4199E9">
              <w:rPr>
                <w:sz w:val="18"/>
                <w:szCs w:val="18"/>
              </w:rPr>
              <w:t xml:space="preserve"> Give your best, be positive, take on board feedback and move </w:t>
            </w:r>
            <w:r w:rsidRPr="01546E97" w:rsidR="5E4199E9">
              <w:rPr>
                <w:sz w:val="18"/>
                <w:szCs w:val="18"/>
              </w:rPr>
              <w:t>forward</w:t>
            </w:r>
            <w:r w:rsidRPr="01546E97" w:rsidR="5E4199E9">
              <w:rPr>
                <w:sz w:val="18"/>
                <w:szCs w:val="18"/>
              </w:rPr>
              <w:t xml:space="preserve">. Ask questions, be inquisitive. </w:t>
            </w:r>
          </w:p>
          <w:p w:rsidRPr="00F04E0A" w:rsidR="00993B8B" w:rsidP="01546E97" w:rsidRDefault="00993B8B" w14:paraId="20EFA9FE" w14:textId="060A0115">
            <w:pPr>
              <w:pStyle w:val="Normal"/>
              <w:rPr>
                <w:sz w:val="18"/>
                <w:szCs w:val="18"/>
              </w:rPr>
            </w:pPr>
            <w:r w:rsidRPr="01546E97" w:rsidR="5E4FD303">
              <w:rPr>
                <w:sz w:val="18"/>
                <w:szCs w:val="18"/>
              </w:rPr>
              <w:t>Creativity:</w:t>
            </w:r>
            <w:r w:rsidRPr="01546E97" w:rsidR="19BA5076">
              <w:rPr>
                <w:sz w:val="18"/>
                <w:szCs w:val="18"/>
              </w:rPr>
              <w:t xml:space="preserve"> experiment with ingredients, adapt </w:t>
            </w:r>
            <w:r w:rsidRPr="01546E97" w:rsidR="19BA5076">
              <w:rPr>
                <w:sz w:val="18"/>
                <w:szCs w:val="18"/>
              </w:rPr>
              <w:t>recipes</w:t>
            </w:r>
            <w:r w:rsidRPr="01546E97" w:rsidR="19BA5076">
              <w:rPr>
                <w:sz w:val="18"/>
                <w:szCs w:val="18"/>
              </w:rPr>
              <w:t xml:space="preserve"> for different dietary needs,</w:t>
            </w:r>
          </w:p>
          <w:p w:rsidRPr="00F04E0A" w:rsidR="00993B8B" w:rsidP="01546E97" w:rsidRDefault="00993B8B" w14:paraId="723BB9BC" w14:textId="4B7F8A2D">
            <w:pPr>
              <w:pStyle w:val="Normal"/>
              <w:rPr>
                <w:sz w:val="18"/>
                <w:szCs w:val="18"/>
              </w:rPr>
            </w:pPr>
            <w:r w:rsidRPr="01546E97" w:rsidR="5E4FD303">
              <w:rPr>
                <w:sz w:val="18"/>
                <w:szCs w:val="18"/>
              </w:rPr>
              <w:t>Embrace Challenge:</w:t>
            </w:r>
            <w:r w:rsidRPr="01546E97" w:rsidR="5B156B44">
              <w:rPr>
                <w:sz w:val="18"/>
                <w:szCs w:val="18"/>
              </w:rPr>
              <w:t xml:space="preserve"> Push yourself out of your comfort zone, work with others, use new and unfamiliar resources/tools and materials. Take part in competitions and challenges.</w:t>
            </w:r>
          </w:p>
          <w:p w:rsidRPr="00F04E0A" w:rsidR="00993B8B" w:rsidP="01546E97" w:rsidRDefault="00993B8B" w14:paraId="34518A65" w14:textId="7229D55F">
            <w:pPr>
              <w:pStyle w:val="Normal"/>
              <w:rPr>
                <w:sz w:val="18"/>
                <w:szCs w:val="18"/>
              </w:rPr>
            </w:pPr>
            <w:r w:rsidRPr="01546E97" w:rsidR="5E4FD303">
              <w:rPr>
                <w:sz w:val="18"/>
                <w:szCs w:val="18"/>
              </w:rPr>
              <w:t>Reflective learners: Reflective on successes and areas of development through each module, especially at the end of a practical piece of work or assessment.</w:t>
            </w:r>
          </w:p>
        </w:tc>
      </w:tr>
      <w:tr w:rsidR="00993B8B" w:rsidTr="01546E97" w14:paraId="09270F1A" w14:textId="77777777">
        <w:tc>
          <w:tcPr>
            <w:tcW w:w="1413" w:type="dxa"/>
            <w:shd w:val="clear" w:color="auto" w:fill="BFBFBF" w:themeFill="background1" w:themeFillShade="BF"/>
            <w:tcMar/>
          </w:tcPr>
          <w:p w:rsidR="00993B8B" w:rsidP="00993B8B" w:rsidRDefault="00993B8B" w14:paraId="1A3AF55F" w14:textId="77777777">
            <w:pPr>
              <w:rPr>
                <w:b/>
                <w:sz w:val="24"/>
              </w:rPr>
            </w:pPr>
            <w:r>
              <w:rPr>
                <w:b/>
                <w:sz w:val="24"/>
              </w:rPr>
              <w:t>Connection to future learning</w:t>
            </w:r>
          </w:p>
          <w:p w:rsidR="00993B8B" w:rsidP="00993B8B" w:rsidRDefault="00993B8B" w14:paraId="60754AFD" w14:textId="1160E829">
            <w:pPr>
              <w:rPr>
                <w:b/>
                <w:sz w:val="24"/>
              </w:rPr>
            </w:pPr>
            <w:r>
              <w:rPr>
                <w:b/>
                <w:sz w:val="24"/>
              </w:rPr>
              <w:t>(When is this developed / revisited)?</w:t>
            </w:r>
          </w:p>
          <w:p w:rsidR="00993B8B" w:rsidP="00993B8B" w:rsidRDefault="00993B8B" w14:paraId="148C8BA4" w14:textId="77777777">
            <w:pPr>
              <w:rPr>
                <w:b/>
                <w:sz w:val="24"/>
              </w:rPr>
            </w:pPr>
          </w:p>
          <w:p w:rsidR="00993B8B" w:rsidP="00993B8B" w:rsidRDefault="00993B8B" w14:paraId="797BB41A" w14:textId="0ECAC8F8">
            <w:pPr>
              <w:rPr>
                <w:b/>
                <w:sz w:val="24"/>
              </w:rPr>
            </w:pPr>
          </w:p>
        </w:tc>
        <w:tc>
          <w:tcPr>
            <w:tcW w:w="13183" w:type="dxa"/>
            <w:gridSpan w:val="7"/>
            <w:tcMar/>
          </w:tcPr>
          <w:p w:rsidR="00993B8B" w:rsidP="00993B8B" w:rsidRDefault="00993B8B" w14:paraId="48F55291" w14:textId="22A59660">
            <w:pPr>
              <w:rPr>
                <w:sz w:val="18"/>
                <w:szCs w:val="18"/>
              </w:rPr>
            </w:pPr>
            <w:r w:rsidRPr="4A834BE0">
              <w:rPr>
                <w:sz w:val="18"/>
                <w:szCs w:val="18"/>
              </w:rPr>
              <w:t>Knowledge and skills link to the NEA task and final end of year exam. Students refine and develop practical skills and knowledge to develop independence for the NEA tasks where they have to demonstrate their understanding of food and nutrition through experimental, practical and theoretical tasks and assessments.</w:t>
            </w:r>
          </w:p>
          <w:p w:rsidR="00993B8B" w:rsidP="00993B8B" w:rsidRDefault="00993B8B" w14:paraId="7EBFCA39" w14:textId="6FCA0858">
            <w:pPr>
              <w:rPr>
                <w:sz w:val="18"/>
                <w:szCs w:val="18"/>
              </w:rPr>
            </w:pPr>
          </w:p>
        </w:tc>
      </w:tr>
    </w:tbl>
    <w:p w:rsidR="00AC04D9" w:rsidRDefault="00AC04D9" w14:paraId="3A5DADA2" w14:textId="77777777"/>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11412"/>
    <w:rsid w:val="0002718B"/>
    <w:rsid w:val="00054007"/>
    <w:rsid w:val="000826FF"/>
    <w:rsid w:val="00147608"/>
    <w:rsid w:val="001B5A08"/>
    <w:rsid w:val="001C2976"/>
    <w:rsid w:val="0027456C"/>
    <w:rsid w:val="002F2FF8"/>
    <w:rsid w:val="00303282"/>
    <w:rsid w:val="00335A41"/>
    <w:rsid w:val="004C1C7D"/>
    <w:rsid w:val="004E298B"/>
    <w:rsid w:val="005727D6"/>
    <w:rsid w:val="006932B0"/>
    <w:rsid w:val="0077704C"/>
    <w:rsid w:val="0091307C"/>
    <w:rsid w:val="009167BA"/>
    <w:rsid w:val="0091750B"/>
    <w:rsid w:val="00993B8B"/>
    <w:rsid w:val="00A04373"/>
    <w:rsid w:val="00A67713"/>
    <w:rsid w:val="00AC04D9"/>
    <w:rsid w:val="00BD0129"/>
    <w:rsid w:val="00C87573"/>
    <w:rsid w:val="00E36656"/>
    <w:rsid w:val="00E91D07"/>
    <w:rsid w:val="00ED0175"/>
    <w:rsid w:val="00F04E0A"/>
    <w:rsid w:val="01546E97"/>
    <w:rsid w:val="02A55467"/>
    <w:rsid w:val="051DB7EC"/>
    <w:rsid w:val="085343B4"/>
    <w:rsid w:val="085558AE"/>
    <w:rsid w:val="08F0E470"/>
    <w:rsid w:val="0BA93B37"/>
    <w:rsid w:val="0BBC5419"/>
    <w:rsid w:val="0D817A24"/>
    <w:rsid w:val="0D970A95"/>
    <w:rsid w:val="11137EF1"/>
    <w:rsid w:val="141E7E9E"/>
    <w:rsid w:val="16FE57C9"/>
    <w:rsid w:val="191692CB"/>
    <w:rsid w:val="19BA5076"/>
    <w:rsid w:val="1AE35E4A"/>
    <w:rsid w:val="1D2F299F"/>
    <w:rsid w:val="1D7E7591"/>
    <w:rsid w:val="1F9CB4B8"/>
    <w:rsid w:val="2066CA61"/>
    <w:rsid w:val="2092A982"/>
    <w:rsid w:val="20ED8B43"/>
    <w:rsid w:val="225457A3"/>
    <w:rsid w:val="22C5731C"/>
    <w:rsid w:val="26E789B7"/>
    <w:rsid w:val="28191ACA"/>
    <w:rsid w:val="299BC2CE"/>
    <w:rsid w:val="2C54A774"/>
    <w:rsid w:val="2DD5CF52"/>
    <w:rsid w:val="2DEAD5B9"/>
    <w:rsid w:val="2E101349"/>
    <w:rsid w:val="2E16839E"/>
    <w:rsid w:val="2FBBB860"/>
    <w:rsid w:val="300B0452"/>
    <w:rsid w:val="3122767B"/>
    <w:rsid w:val="3147B40B"/>
    <w:rsid w:val="32BE086A"/>
    <w:rsid w:val="347F54CD"/>
    <w:rsid w:val="3645C4D0"/>
    <w:rsid w:val="3713437C"/>
    <w:rsid w:val="37C6CA45"/>
    <w:rsid w:val="38919025"/>
    <w:rsid w:val="39139B22"/>
    <w:rsid w:val="3A3A8344"/>
    <w:rsid w:val="3AB47747"/>
    <w:rsid w:val="3C4D505E"/>
    <w:rsid w:val="3C6DD90B"/>
    <w:rsid w:val="3C98C48D"/>
    <w:rsid w:val="3D6F4A94"/>
    <w:rsid w:val="3F5D8506"/>
    <w:rsid w:val="3FD0654F"/>
    <w:rsid w:val="400D7FFA"/>
    <w:rsid w:val="402915A2"/>
    <w:rsid w:val="4360B664"/>
    <w:rsid w:val="4478288D"/>
    <w:rsid w:val="448AAE15"/>
    <w:rsid w:val="46490B34"/>
    <w:rsid w:val="47AFC94F"/>
    <w:rsid w:val="47E4DB95"/>
    <w:rsid w:val="4877EF86"/>
    <w:rsid w:val="49CFF7E8"/>
    <w:rsid w:val="4A834BE0"/>
    <w:rsid w:val="4BC62C54"/>
    <w:rsid w:val="4BE30256"/>
    <w:rsid w:val="4C6A1215"/>
    <w:rsid w:val="4D61FCB5"/>
    <w:rsid w:val="4D8E95D9"/>
    <w:rsid w:val="4E7C2C5B"/>
    <w:rsid w:val="4EEB6EAB"/>
    <w:rsid w:val="50D26BCC"/>
    <w:rsid w:val="51399256"/>
    <w:rsid w:val="51F492AB"/>
    <w:rsid w:val="53D13E39"/>
    <w:rsid w:val="53F8C471"/>
    <w:rsid w:val="5590EC41"/>
    <w:rsid w:val="56B0003F"/>
    <w:rsid w:val="5708A504"/>
    <w:rsid w:val="5849FB9B"/>
    <w:rsid w:val="5A486D43"/>
    <w:rsid w:val="5AA520A0"/>
    <w:rsid w:val="5B156B44"/>
    <w:rsid w:val="5BFA5C62"/>
    <w:rsid w:val="5CCBDA49"/>
    <w:rsid w:val="5DAA346A"/>
    <w:rsid w:val="5E4199E9"/>
    <w:rsid w:val="5E4FD303"/>
    <w:rsid w:val="60134D98"/>
    <w:rsid w:val="62B4CADF"/>
    <w:rsid w:val="63EF4F89"/>
    <w:rsid w:val="660368EF"/>
    <w:rsid w:val="69B6839F"/>
    <w:rsid w:val="6ADE2C98"/>
    <w:rsid w:val="6DA60685"/>
    <w:rsid w:val="6DBBA30D"/>
    <w:rsid w:val="6DF71AC2"/>
    <w:rsid w:val="742AE491"/>
    <w:rsid w:val="76996202"/>
    <w:rsid w:val="7D04482B"/>
    <w:rsid w:val="7DF7CE1F"/>
    <w:rsid w:val="7E86F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04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E91D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bc.co.uk/food/cuisines/british" TargetMode="External" Id="rId8" /><Relationship Type="http://schemas.openxmlformats.org/officeDocument/2006/relationships/customXml" Target="../customXml/item3.xml" Id="rId3" /><Relationship Type="http://schemas.openxmlformats.org/officeDocument/2006/relationships/hyperlink" Target="https://www.nutrition.org.uk/" TargetMode="Externa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hyperlink" Target="https://www.bbc.co.uk/bitesize/guides/zkmpwty/revision/3" TargetMode="External" Id="rId10" /><Relationship Type="http://schemas.openxmlformats.org/officeDocument/2006/relationships/styles" Target="styles.xml" Id="rId4" /><Relationship Type="http://schemas.openxmlformats.org/officeDocument/2006/relationships/hyperlink" Target="https://www.gov.uk/government/publications/the-eatwell-guid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424b063-ce2d-4898-a49f-50bf0e8825fe">
      <UserInfo>
        <DisplayName>Mrs C Raybould</DisplayName>
        <AccountId>94</AccountId>
        <AccountType/>
      </UserInfo>
    </SharedWithUsers>
  </documentManagement>
</p:properties>
</file>

<file path=customXml/itemProps1.xml><?xml version="1.0" encoding="utf-8"?>
<ds:datastoreItem xmlns:ds="http://schemas.openxmlformats.org/officeDocument/2006/customXml" ds:itemID="{6F247DBC-F9A7-458A-9CB1-0500455DA4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3b1fe-f74b-4eb6-b9df-a619dfcddc30"/>
    <ds:schemaRef ds:uri="3424b063-ce2d-4898-a49f-50bf0e8825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7FE71B0F-8C7B-4D3E-BFA7-68A462216716}">
  <ds:schemaRefs>
    <ds:schemaRef ds:uri="http://schemas.microsoft.com/office/2006/metadata/properties"/>
    <ds:schemaRef ds:uri="http://schemas.microsoft.com/office/infopath/2007/PartnerControls"/>
    <ds:schemaRef ds:uri="3424b063-ce2d-4898-a49f-50bf0e8825f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Mrs S Browne</cp:lastModifiedBy>
  <cp:revision>3</cp:revision>
  <dcterms:created xsi:type="dcterms:W3CDTF">2021-08-22T12:35:00Z</dcterms:created>
  <dcterms:modified xsi:type="dcterms:W3CDTF">2021-08-31T16:22:29Z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