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AC04D9" w:rsidR="004C1C7D" w:rsidP="00AC04D9" w:rsidRDefault="008924A2" w14:paraId="2997AA69" w14:textId="1D44F584">
      <w:pPr>
        <w:jc w:val="center"/>
        <w:rPr>
          <w:b/>
          <w:sz w:val="28"/>
        </w:rPr>
      </w:pPr>
      <w:r>
        <w:rPr>
          <w:b/>
          <w:sz w:val="28"/>
        </w:rPr>
        <w:t>Geography</w:t>
      </w:r>
      <w:r w:rsidRPr="00AC04D9" w:rsidR="00AC04D9">
        <w:rPr>
          <w:b/>
          <w:sz w:val="28"/>
        </w:rPr>
        <w:t xml:space="preserve"> Year</w:t>
      </w:r>
      <w:r>
        <w:rPr>
          <w:b/>
          <w:sz w:val="28"/>
        </w:rPr>
        <w:t xml:space="preserve"> 11</w:t>
      </w:r>
      <w:r w:rsidRPr="00AC04D9" w:rsidR="00AC04D9">
        <w:rPr>
          <w:b/>
          <w:sz w:val="28"/>
        </w:rPr>
        <w:t xml:space="preserve"> Curriculum Overview</w:t>
      </w:r>
    </w:p>
    <w:tbl>
      <w:tblPr>
        <w:tblStyle w:val="TableGrid"/>
        <w:tblW w:w="20691" w:type="dxa"/>
        <w:tblLayout w:type="fixed"/>
        <w:tblLook w:val="04A0" w:firstRow="1" w:lastRow="0" w:firstColumn="1" w:lastColumn="0" w:noHBand="0" w:noVBand="1"/>
      </w:tblPr>
      <w:tblGrid>
        <w:gridCol w:w="2955"/>
        <w:gridCol w:w="2956"/>
        <w:gridCol w:w="345"/>
        <w:gridCol w:w="2611"/>
        <w:gridCol w:w="2956"/>
        <w:gridCol w:w="345"/>
        <w:gridCol w:w="2611"/>
        <w:gridCol w:w="2956"/>
        <w:gridCol w:w="2956"/>
      </w:tblGrid>
      <w:tr w:rsidRPr="00AC04D9" w:rsidR="00371F69" w:rsidTr="76A608B5" w14:paraId="2C9589AE" w14:textId="77777777">
        <w:tc>
          <w:tcPr>
            <w:tcW w:w="6256" w:type="dxa"/>
            <w:gridSpan w:val="3"/>
            <w:shd w:val="clear" w:color="auto" w:fill="BFBFBF" w:themeFill="background1" w:themeFillShade="BF"/>
            <w:tcMar/>
          </w:tcPr>
          <w:p w:rsidRPr="00AC04D9" w:rsidR="00371F69" w:rsidP="00AC04D9" w:rsidRDefault="00371F69" w14:paraId="39556DBD" w14:textId="77777777">
            <w:pPr>
              <w:jc w:val="center"/>
              <w:rPr>
                <w:b/>
                <w:sz w:val="24"/>
              </w:rPr>
            </w:pPr>
          </w:p>
        </w:tc>
        <w:tc>
          <w:tcPr>
            <w:tcW w:w="5912" w:type="dxa"/>
            <w:gridSpan w:val="3"/>
            <w:shd w:val="clear" w:color="auto" w:fill="BFBFBF" w:themeFill="background1" w:themeFillShade="BF"/>
            <w:tcMar/>
          </w:tcPr>
          <w:p w:rsidR="00371F69" w:rsidP="00335A41" w:rsidRDefault="00371F69" w14:paraId="56AA5A79" w14:textId="3B98E4CB">
            <w:pPr>
              <w:jc w:val="center"/>
              <w:rPr>
                <w:b/>
                <w:sz w:val="24"/>
              </w:rPr>
            </w:pPr>
            <w:r>
              <w:rPr>
                <w:b/>
                <w:sz w:val="24"/>
              </w:rPr>
              <w:t>Autumn</w:t>
            </w:r>
          </w:p>
        </w:tc>
        <w:tc>
          <w:tcPr>
            <w:tcW w:w="8523" w:type="dxa"/>
            <w:gridSpan w:val="3"/>
            <w:shd w:val="clear" w:color="auto" w:fill="BFBFBF" w:themeFill="background1" w:themeFillShade="BF"/>
            <w:tcMar/>
          </w:tcPr>
          <w:p w:rsidRPr="00335A41" w:rsidR="00371F69" w:rsidP="00335A41" w:rsidRDefault="00371F69" w14:paraId="6912F66F" w14:textId="024A8D0D">
            <w:pPr>
              <w:jc w:val="center"/>
              <w:rPr>
                <w:b/>
                <w:sz w:val="24"/>
              </w:rPr>
            </w:pPr>
            <w:r>
              <w:rPr>
                <w:b/>
                <w:sz w:val="24"/>
              </w:rPr>
              <w:t>Spring</w:t>
            </w:r>
          </w:p>
        </w:tc>
      </w:tr>
      <w:tr w:rsidRPr="00AC04D9" w:rsidR="00371F69" w:rsidTr="76A608B5" w14:paraId="28D0CA4F" w14:textId="77777777">
        <w:tc>
          <w:tcPr>
            <w:tcW w:w="2955" w:type="dxa"/>
            <w:shd w:val="clear" w:color="auto" w:fill="BFBFBF" w:themeFill="background1" w:themeFillShade="BF"/>
            <w:tcMar/>
          </w:tcPr>
          <w:p w:rsidRPr="00AC04D9" w:rsidR="00371F69" w:rsidP="00AC04D9" w:rsidRDefault="00371F69" w14:paraId="3A7154D6" w14:textId="77777777">
            <w:pPr>
              <w:jc w:val="center"/>
              <w:rPr>
                <w:b/>
                <w:sz w:val="24"/>
              </w:rPr>
            </w:pPr>
          </w:p>
        </w:tc>
        <w:tc>
          <w:tcPr>
            <w:tcW w:w="2956" w:type="dxa"/>
            <w:shd w:val="clear" w:color="auto" w:fill="BFBFBF" w:themeFill="background1" w:themeFillShade="BF"/>
            <w:tcMar/>
          </w:tcPr>
          <w:p w:rsidRPr="00AC04D9" w:rsidR="00371F69" w:rsidP="00AC04D9" w:rsidRDefault="00371F69" w14:paraId="28D075A7" w14:textId="77777777">
            <w:pPr>
              <w:jc w:val="center"/>
              <w:rPr>
                <w:b/>
                <w:sz w:val="24"/>
              </w:rPr>
            </w:pPr>
            <w:r w:rsidRPr="00AC04D9">
              <w:rPr>
                <w:b/>
                <w:sz w:val="24"/>
              </w:rPr>
              <w:t>Learning Cycle 1</w:t>
            </w:r>
          </w:p>
        </w:tc>
        <w:tc>
          <w:tcPr>
            <w:tcW w:w="2956" w:type="dxa"/>
            <w:gridSpan w:val="2"/>
            <w:shd w:val="clear" w:color="auto" w:fill="BFBFBF" w:themeFill="background1" w:themeFillShade="BF"/>
            <w:tcMar/>
          </w:tcPr>
          <w:p w:rsidRPr="00AC04D9" w:rsidR="00371F69" w:rsidP="00AC04D9" w:rsidRDefault="00371F69" w14:paraId="603E4E53" w14:textId="77777777">
            <w:pPr>
              <w:jc w:val="center"/>
              <w:rPr>
                <w:b/>
                <w:sz w:val="24"/>
              </w:rPr>
            </w:pPr>
            <w:r w:rsidRPr="00AC04D9">
              <w:rPr>
                <w:b/>
                <w:sz w:val="24"/>
              </w:rPr>
              <w:t>Learning Cycle 2</w:t>
            </w:r>
          </w:p>
        </w:tc>
        <w:tc>
          <w:tcPr>
            <w:tcW w:w="2956" w:type="dxa"/>
            <w:shd w:val="clear" w:color="auto" w:fill="BFBFBF" w:themeFill="background1" w:themeFillShade="BF"/>
            <w:tcMar/>
          </w:tcPr>
          <w:p w:rsidR="00371F69" w:rsidP="3AB47747" w:rsidRDefault="00371F69" w14:paraId="20CCCB67" w14:textId="4C548DBE">
            <w:pPr>
              <w:jc w:val="center"/>
              <w:rPr>
                <w:b/>
                <w:bCs/>
                <w:sz w:val="24"/>
                <w:szCs w:val="24"/>
              </w:rPr>
            </w:pPr>
            <w:r w:rsidRPr="3AB47747">
              <w:rPr>
                <w:b/>
                <w:bCs/>
                <w:sz w:val="24"/>
                <w:szCs w:val="24"/>
              </w:rPr>
              <w:t>Learning Cycle  3</w:t>
            </w:r>
          </w:p>
        </w:tc>
        <w:tc>
          <w:tcPr>
            <w:tcW w:w="2956" w:type="dxa"/>
            <w:gridSpan w:val="2"/>
            <w:shd w:val="clear" w:color="auto" w:fill="BFBFBF" w:themeFill="background1" w:themeFillShade="BF"/>
            <w:tcMar/>
          </w:tcPr>
          <w:p w:rsidRPr="00AC04D9" w:rsidR="00371F69" w:rsidP="00335A41" w:rsidRDefault="00371F69" w14:paraId="514FAB01" w14:textId="40C4D675">
            <w:pPr>
              <w:jc w:val="center"/>
              <w:rPr>
                <w:b/>
                <w:sz w:val="24"/>
              </w:rPr>
            </w:pPr>
            <w:r w:rsidRPr="00AC04D9">
              <w:rPr>
                <w:b/>
                <w:sz w:val="24"/>
              </w:rPr>
              <w:t xml:space="preserve">Learning Cycle </w:t>
            </w:r>
            <w:r>
              <w:rPr>
                <w:b/>
                <w:sz w:val="24"/>
              </w:rPr>
              <w:t>4</w:t>
            </w:r>
          </w:p>
        </w:tc>
        <w:tc>
          <w:tcPr>
            <w:tcW w:w="2956" w:type="dxa"/>
            <w:shd w:val="clear" w:color="auto" w:fill="BFBFBF" w:themeFill="background1" w:themeFillShade="BF"/>
            <w:tcMar/>
          </w:tcPr>
          <w:p w:rsidRPr="00AC04D9" w:rsidR="00371F69" w:rsidP="00335A41" w:rsidRDefault="00371F69" w14:paraId="786031EE" w14:textId="6C6FE75F">
            <w:pPr>
              <w:jc w:val="center"/>
              <w:rPr>
                <w:b/>
                <w:sz w:val="24"/>
              </w:rPr>
            </w:pPr>
            <w:r w:rsidRPr="00AC04D9">
              <w:rPr>
                <w:b/>
                <w:sz w:val="24"/>
              </w:rPr>
              <w:t xml:space="preserve">Learning Cycle </w:t>
            </w:r>
            <w:r>
              <w:rPr>
                <w:b/>
                <w:sz w:val="24"/>
              </w:rPr>
              <w:t>5</w:t>
            </w:r>
          </w:p>
        </w:tc>
        <w:tc>
          <w:tcPr>
            <w:tcW w:w="2956" w:type="dxa"/>
            <w:shd w:val="clear" w:color="auto" w:fill="BFBFBF" w:themeFill="background1" w:themeFillShade="BF"/>
            <w:tcMar/>
          </w:tcPr>
          <w:p w:rsidRPr="00AC04D9" w:rsidR="00371F69" w:rsidP="00335A41" w:rsidRDefault="00371F69" w14:paraId="1D687F3C" w14:textId="7513450C">
            <w:pPr>
              <w:jc w:val="center"/>
              <w:rPr>
                <w:b/>
                <w:sz w:val="24"/>
              </w:rPr>
            </w:pPr>
            <w:r w:rsidRPr="00AC04D9">
              <w:rPr>
                <w:b/>
                <w:sz w:val="24"/>
              </w:rPr>
              <w:t xml:space="preserve">Learning Cycle </w:t>
            </w:r>
            <w:r>
              <w:rPr>
                <w:b/>
                <w:sz w:val="24"/>
              </w:rPr>
              <w:t>6</w:t>
            </w:r>
          </w:p>
        </w:tc>
      </w:tr>
      <w:tr w:rsidR="00371F69" w:rsidTr="76A608B5" w14:paraId="7F7BB83E" w14:textId="77777777">
        <w:tc>
          <w:tcPr>
            <w:tcW w:w="2955" w:type="dxa"/>
            <w:shd w:val="clear" w:color="auto" w:fill="BFBFBF" w:themeFill="background1" w:themeFillShade="BF"/>
            <w:tcMar/>
          </w:tcPr>
          <w:p w:rsidRPr="00AC04D9" w:rsidR="00371F69" w:rsidRDefault="00371F69" w14:paraId="6CEE0666" w14:textId="77777777">
            <w:pPr>
              <w:rPr>
                <w:b/>
                <w:sz w:val="24"/>
              </w:rPr>
            </w:pPr>
            <w:r w:rsidRPr="00AC04D9">
              <w:rPr>
                <w:b/>
                <w:sz w:val="24"/>
              </w:rPr>
              <w:t xml:space="preserve">Topic </w:t>
            </w:r>
          </w:p>
          <w:p w:rsidRPr="00AC04D9" w:rsidR="00371F69" w:rsidRDefault="00371F69" w14:paraId="02785EC2" w14:textId="77777777">
            <w:pPr>
              <w:rPr>
                <w:b/>
                <w:sz w:val="24"/>
              </w:rPr>
            </w:pPr>
          </w:p>
        </w:tc>
        <w:tc>
          <w:tcPr>
            <w:tcW w:w="2956" w:type="dxa"/>
            <w:shd w:val="clear" w:color="auto" w:fill="FFF2CC" w:themeFill="accent4" w:themeFillTint="33"/>
            <w:tcMar/>
          </w:tcPr>
          <w:p w:rsidR="00371F69" w:rsidRDefault="00371F69" w14:paraId="5ED7FAF0" w14:textId="05D800EC">
            <w:r>
              <w:t>UK Physical Landscapes: Coasts</w:t>
            </w:r>
          </w:p>
        </w:tc>
        <w:tc>
          <w:tcPr>
            <w:tcW w:w="2956" w:type="dxa"/>
            <w:gridSpan w:val="2"/>
            <w:shd w:val="clear" w:color="auto" w:fill="FFF2CC" w:themeFill="accent4" w:themeFillTint="33"/>
            <w:tcMar/>
          </w:tcPr>
          <w:p w:rsidR="00371F69" w:rsidRDefault="00371F69" w14:paraId="1EC2A774" w14:textId="5BB89E39">
            <w:r>
              <w:t>Urban Development: LIC</w:t>
            </w:r>
          </w:p>
        </w:tc>
        <w:tc>
          <w:tcPr>
            <w:tcW w:w="2956" w:type="dxa"/>
            <w:shd w:val="clear" w:color="auto" w:fill="FFF2CC" w:themeFill="accent4" w:themeFillTint="33"/>
            <w:tcMar/>
          </w:tcPr>
          <w:p w:rsidR="00371F69" w:rsidP="3AB47747" w:rsidRDefault="00371F69" w14:paraId="1463465F" w14:textId="0ACE8996">
            <w:r>
              <w:t>Urban Development: HIC</w:t>
            </w:r>
          </w:p>
        </w:tc>
        <w:tc>
          <w:tcPr>
            <w:tcW w:w="2956" w:type="dxa"/>
            <w:gridSpan w:val="2"/>
            <w:shd w:val="clear" w:color="auto" w:fill="FFF2CC" w:themeFill="accent4" w:themeFillTint="33"/>
            <w:tcMar/>
          </w:tcPr>
          <w:p w:rsidR="00371F69" w:rsidRDefault="00371F69" w14:paraId="2C9EC497" w14:textId="299FA331">
            <w:r>
              <w:t>Challenge of Resource Management</w:t>
            </w:r>
          </w:p>
        </w:tc>
        <w:tc>
          <w:tcPr>
            <w:tcW w:w="2956" w:type="dxa"/>
            <w:shd w:val="clear" w:color="auto" w:fill="FFF2CC" w:themeFill="accent4" w:themeFillTint="33"/>
            <w:tcMar/>
          </w:tcPr>
          <w:p w:rsidR="00371F69" w:rsidRDefault="00371F69" w14:paraId="61E89837" w14:textId="0ED99893">
            <w:r>
              <w:t>Natural Hazards: Tectonics</w:t>
            </w:r>
          </w:p>
        </w:tc>
        <w:tc>
          <w:tcPr>
            <w:tcW w:w="2956" w:type="dxa"/>
            <w:shd w:val="clear" w:color="auto" w:fill="FFF2CC" w:themeFill="accent4" w:themeFillTint="33"/>
            <w:tcMar/>
          </w:tcPr>
          <w:p w:rsidR="00371F69" w:rsidRDefault="00371F69" w14:paraId="5E4CC4C8" w14:textId="77777777">
            <w:r>
              <w:t>Natural Hazards: Climatic</w:t>
            </w:r>
          </w:p>
          <w:p w:rsidR="00371F69" w:rsidRDefault="00371F69" w14:paraId="33245B23" w14:textId="3981C3DC">
            <w:r>
              <w:t>And Climate Change</w:t>
            </w:r>
          </w:p>
        </w:tc>
      </w:tr>
      <w:tr w:rsidR="00371F69" w:rsidTr="76A608B5" w14:paraId="1ADD905F" w14:textId="77777777">
        <w:tc>
          <w:tcPr>
            <w:tcW w:w="2955" w:type="dxa"/>
            <w:shd w:val="clear" w:color="auto" w:fill="BFBFBF" w:themeFill="background1" w:themeFillShade="BF"/>
            <w:tcMar/>
          </w:tcPr>
          <w:p w:rsidR="00371F69" w:rsidP="0077704C" w:rsidRDefault="00371F69" w14:paraId="7AF764A9" w14:textId="63753127">
            <w:pPr>
              <w:rPr>
                <w:b/>
                <w:sz w:val="24"/>
              </w:rPr>
            </w:pPr>
            <w:r>
              <w:rPr>
                <w:b/>
                <w:sz w:val="24"/>
              </w:rPr>
              <w:t xml:space="preserve">Critical Prior Knowledge </w:t>
            </w:r>
          </w:p>
        </w:tc>
        <w:tc>
          <w:tcPr>
            <w:tcW w:w="2956" w:type="dxa"/>
            <w:tcMar/>
          </w:tcPr>
          <w:p w:rsidR="00371F69" w:rsidRDefault="00DB61C2" w14:paraId="7FDD9FA7" w14:textId="6ACF0F99">
            <w:r w:rsidRPr="00DB61C2">
              <w:t>Vocabulary and concept links with Year 10 Rivers – erosion, transportation and deposition processes, creation of landforms and need for management..</w:t>
            </w:r>
          </w:p>
        </w:tc>
        <w:tc>
          <w:tcPr>
            <w:tcW w:w="2956" w:type="dxa"/>
            <w:gridSpan w:val="2"/>
            <w:tcMar/>
          </w:tcPr>
          <w:p w:rsidR="00371F69" w:rsidRDefault="00371F69" w14:paraId="7442B809" w14:textId="6762DF71">
            <w:r w:rsidRPr="00AB328F">
              <w:t>Year 9 Population and urban change. Links with Year 10 population change/demographic transition.</w:t>
            </w:r>
          </w:p>
        </w:tc>
        <w:tc>
          <w:tcPr>
            <w:tcW w:w="2956" w:type="dxa"/>
            <w:tcMar/>
          </w:tcPr>
          <w:p w:rsidR="00371F69" w:rsidP="3AB47747" w:rsidRDefault="00371F69" w14:paraId="33D788A0" w14:textId="38C7A2DF">
            <w:r w:rsidRPr="00AB328F">
              <w:t>Links with Year 10 Economic Change</w:t>
            </w:r>
          </w:p>
        </w:tc>
        <w:tc>
          <w:tcPr>
            <w:tcW w:w="2956" w:type="dxa"/>
            <w:gridSpan w:val="2"/>
            <w:tcMar/>
          </w:tcPr>
          <w:p w:rsidRPr="00A75AFE" w:rsidR="00371F69" w:rsidP="00A75AFE" w:rsidRDefault="00A75AFE" w14:paraId="7853A394" w14:textId="3F5ADBF8">
            <w:r>
              <w:t>L</w:t>
            </w:r>
            <w:r w:rsidRPr="00A75AFE">
              <w:t>inks with Year 9 “Changing People Changing Places” topic. Impacts on Ecosystems links with Year 10. Focus on Water links with Year 10 Hot Deserts. Increased pressure on resources links with Population Studies from both Year 9 and Year 10</w:t>
            </w:r>
          </w:p>
        </w:tc>
        <w:tc>
          <w:tcPr>
            <w:tcW w:w="2956" w:type="dxa"/>
            <w:tcMar/>
          </w:tcPr>
          <w:p w:rsidR="00371F69" w:rsidRDefault="00A75AFE" w14:paraId="7D9AA916" w14:textId="77777777">
            <w:r w:rsidRPr="00A75AFE">
              <w:t>Tectonics previously studied in Year 8. Contrasting impacts of hazards links with Development Gap studies Year 10</w:t>
            </w:r>
            <w:r>
              <w:t>.</w:t>
            </w:r>
          </w:p>
          <w:p w:rsidR="00A75AFE" w:rsidRDefault="00A75AFE" w14:paraId="603C1DEE" w14:textId="159B305A"/>
        </w:tc>
        <w:tc>
          <w:tcPr>
            <w:tcW w:w="2956" w:type="dxa"/>
            <w:tcMar/>
          </w:tcPr>
          <w:p w:rsidR="00371F69" w:rsidRDefault="00B62E8F" w14:paraId="7D551E75" w14:textId="15C1C354">
            <w:r w:rsidRPr="00B62E8F">
              <w:t>Climatic hazards links into Global Biomes and atmospheric circulation in The Living World Year 10. Climate Change</w:t>
            </w:r>
            <w:r>
              <w:t xml:space="preserve"> links with Resource Management Year 11.</w:t>
            </w:r>
          </w:p>
        </w:tc>
      </w:tr>
      <w:tr w:rsidR="00371F69" w:rsidTr="76A608B5" w14:paraId="1FDC97C4" w14:textId="77777777">
        <w:tc>
          <w:tcPr>
            <w:tcW w:w="2955" w:type="dxa"/>
            <w:shd w:val="clear" w:color="auto" w:fill="BFBFBF" w:themeFill="background1" w:themeFillShade="BF"/>
            <w:tcMar/>
          </w:tcPr>
          <w:p w:rsidR="00371F69" w:rsidRDefault="00371F69" w14:paraId="48582952" w14:textId="54A7711C">
            <w:pPr>
              <w:rPr>
                <w:b/>
                <w:sz w:val="24"/>
              </w:rPr>
            </w:pPr>
            <w:r>
              <w:rPr>
                <w:b/>
                <w:sz w:val="24"/>
              </w:rPr>
              <w:t>Overall Intent</w:t>
            </w:r>
          </w:p>
          <w:p w:rsidR="00371F69" w:rsidRDefault="00371F69" w14:paraId="7935FFEF" w14:textId="4C33BBC1">
            <w:pPr>
              <w:rPr>
                <w:b/>
                <w:sz w:val="24"/>
              </w:rPr>
            </w:pPr>
            <w:r>
              <w:rPr>
                <w:b/>
                <w:sz w:val="24"/>
              </w:rPr>
              <w:t>(Big ideas and key concepts)</w:t>
            </w:r>
          </w:p>
          <w:p w:rsidRPr="00AC04D9" w:rsidR="00371F69" w:rsidRDefault="00371F69" w14:paraId="27A8692A" w14:textId="77777777">
            <w:pPr>
              <w:rPr>
                <w:b/>
                <w:sz w:val="24"/>
              </w:rPr>
            </w:pPr>
          </w:p>
        </w:tc>
        <w:tc>
          <w:tcPr>
            <w:tcW w:w="2956" w:type="dxa"/>
            <w:tcMar/>
          </w:tcPr>
          <w:p w:rsidR="00371F69" w:rsidRDefault="00371F69" w14:paraId="6774D554" w14:textId="77777777"/>
          <w:p w:rsidR="00DB61C2" w:rsidP="00DB61C2" w:rsidRDefault="00DB61C2" w14:paraId="68B12555" w14:textId="0D2A3B35">
            <w:r w:rsidRPr="00DB61C2">
              <w:t>The coast is shaped by a number of physical processes</w:t>
            </w:r>
            <w:r>
              <w:t>.</w:t>
            </w:r>
          </w:p>
          <w:p w:rsidRPr="00DB61C2" w:rsidR="00DB61C2" w:rsidP="00DB61C2" w:rsidRDefault="00DB61C2" w14:paraId="282E0E56" w14:textId="77777777"/>
          <w:p w:rsidRPr="00DB61C2" w:rsidR="00DB61C2" w:rsidP="00DB61C2" w:rsidRDefault="00DB61C2" w14:paraId="72FDA46A" w14:textId="77777777">
            <w:r w:rsidRPr="00DB61C2">
              <w:t>Distinctive coastal landforms are the result of rock type, structure and physical processes.</w:t>
            </w:r>
          </w:p>
          <w:p w:rsidR="00371F69" w:rsidRDefault="00371F69" w14:paraId="25CE29DD" w14:textId="6DD8BBDC"/>
          <w:p w:rsidR="00371F69" w:rsidRDefault="00DB61C2" w14:paraId="02D7351F" w14:textId="2F20591E">
            <w:r w:rsidRPr="00DB61C2">
              <w:t>Different management strategies can be used to protect coastlines from the effects of physical processes.</w:t>
            </w:r>
          </w:p>
        </w:tc>
        <w:tc>
          <w:tcPr>
            <w:tcW w:w="2956" w:type="dxa"/>
            <w:gridSpan w:val="2"/>
            <w:tcMar/>
          </w:tcPr>
          <w:p w:rsidR="00371F69" w:rsidRDefault="00371F69" w14:paraId="607C1A09" w14:textId="77777777">
            <w:r w:rsidRPr="00AB328F">
              <w:t>A growing percentage of the world’s population lives in urban areas.</w:t>
            </w:r>
          </w:p>
          <w:p w:rsidR="00371F69" w:rsidRDefault="00371F69" w14:paraId="545F12F6" w14:textId="77777777"/>
          <w:p w:rsidR="00371F69" w:rsidRDefault="00371F69" w14:paraId="151D96F8" w14:textId="124DEA0D">
            <w:r w:rsidRPr="00AB328F">
              <w:t>Urban growth creates opportunities and challenges for cities in LICs and NEEs.</w:t>
            </w:r>
          </w:p>
        </w:tc>
        <w:tc>
          <w:tcPr>
            <w:tcW w:w="2956" w:type="dxa"/>
            <w:tcMar/>
          </w:tcPr>
          <w:p w:rsidRPr="00AB328F" w:rsidR="00371F69" w:rsidP="00AB328F" w:rsidRDefault="00371F69" w14:paraId="0DF42F9A" w14:textId="77777777">
            <w:r w:rsidRPr="00AB328F">
              <w:t>Urban change in cities in the UK leads to a variety of social, economic and environmental opportunities and challenges.</w:t>
            </w:r>
          </w:p>
          <w:p w:rsidR="00371F69" w:rsidP="3AB47747" w:rsidRDefault="00371F69" w14:paraId="07C50790" w14:textId="1AAB7F85">
            <w:r w:rsidRPr="00AB328F">
              <w:t>Urban sustainability requires management of resources and transport</w:t>
            </w:r>
          </w:p>
        </w:tc>
        <w:tc>
          <w:tcPr>
            <w:tcW w:w="2956" w:type="dxa"/>
            <w:gridSpan w:val="2"/>
            <w:tcMar/>
          </w:tcPr>
          <w:p w:rsidR="00371F69" w:rsidRDefault="00A75AFE" w14:paraId="094EF4F6" w14:textId="77777777">
            <w:r w:rsidRPr="00A75AFE">
              <w:t>Food, water and energy are fundamental to human development</w:t>
            </w:r>
            <w:r>
              <w:t>.</w:t>
            </w:r>
          </w:p>
          <w:p w:rsidRPr="00A75AFE" w:rsidR="00A75AFE" w:rsidP="00A75AFE" w:rsidRDefault="00A75AFE" w14:paraId="0F0D857C" w14:textId="77777777">
            <w:r w:rsidRPr="00A75AFE">
              <w:t>The changing demand and provision of resources in the UK create opportunities and challenges.</w:t>
            </w:r>
          </w:p>
          <w:p w:rsidR="00A75AFE" w:rsidRDefault="00A75AFE" w14:paraId="2B355E1F" w14:textId="059D8D31"/>
        </w:tc>
        <w:tc>
          <w:tcPr>
            <w:tcW w:w="2956" w:type="dxa"/>
            <w:tcMar/>
          </w:tcPr>
          <w:p w:rsidR="0014208D" w:rsidP="0014208D" w:rsidRDefault="0014208D" w14:paraId="16D863A9" w14:textId="6910AB7F">
            <w:r w:rsidRPr="0014208D">
              <w:t>Natural hazards pose major risks to people and property.</w:t>
            </w:r>
          </w:p>
          <w:p w:rsidR="00371F69" w:rsidP="0014208D" w:rsidRDefault="0014208D" w14:paraId="69C5FD02" w14:textId="77777777">
            <w:r w:rsidRPr="0014208D">
              <w:t>Earthquakes and volcanic eruptions are the result of physical processes.</w:t>
            </w:r>
          </w:p>
          <w:p w:rsidR="0014208D" w:rsidP="0014208D" w:rsidRDefault="0014208D" w14:paraId="4C926539" w14:textId="77777777">
            <w:r w:rsidRPr="0014208D">
              <w:t>The effects of, and responses to, a tectonic hazard vary between areas of contrasting levels of wealth</w:t>
            </w:r>
            <w:r>
              <w:t>.</w:t>
            </w:r>
          </w:p>
          <w:p w:rsidRPr="0014208D" w:rsidR="0014208D" w:rsidP="0014208D" w:rsidRDefault="0014208D" w14:paraId="34FE3231" w14:textId="646F09E7">
            <w:r w:rsidRPr="0014208D">
              <w:t>Management can reduce the effects of a tectonic hazard.</w:t>
            </w:r>
          </w:p>
        </w:tc>
        <w:tc>
          <w:tcPr>
            <w:tcW w:w="2956" w:type="dxa"/>
            <w:tcMar/>
          </w:tcPr>
          <w:p w:rsidR="00371F69" w:rsidRDefault="00B62E8F" w14:paraId="2627988E" w14:textId="77777777">
            <w:r w:rsidRPr="00B62E8F">
              <w:t>Global atmospheric circulation helps to determine patterns of weather and climate</w:t>
            </w:r>
            <w:r>
              <w:t>.</w:t>
            </w:r>
          </w:p>
          <w:p w:rsidRPr="00B62E8F" w:rsidR="00B62E8F" w:rsidP="00B62E8F" w:rsidRDefault="00B62E8F" w14:paraId="4A0336B6" w14:textId="77777777">
            <w:r w:rsidRPr="00B62E8F">
              <w:t>Causes of tropical storms and the sequence of their formation and development.</w:t>
            </w:r>
          </w:p>
          <w:p w:rsidRPr="00B62E8F" w:rsidR="00B62E8F" w:rsidP="00B62E8F" w:rsidRDefault="00B62E8F" w14:paraId="4B2FE653" w14:textId="77777777">
            <w:r w:rsidRPr="00B62E8F">
              <w:t>The UK is affected by a number of weather hazards.</w:t>
            </w:r>
          </w:p>
          <w:p w:rsidR="00B62E8F" w:rsidRDefault="00B62E8F" w14:paraId="7C0EC515" w14:textId="144513F3">
            <w:r w:rsidRPr="00B62E8F">
              <w:rPr>
                <w:b/>
              </w:rPr>
              <w:t>Climate change</w:t>
            </w:r>
            <w:r w:rsidRPr="00B62E8F">
              <w:t xml:space="preserve"> is the result of natural and human factors, and has a range of effects.</w:t>
            </w:r>
          </w:p>
        </w:tc>
      </w:tr>
      <w:tr w:rsidR="00371F69" w:rsidTr="76A608B5" w14:paraId="6B4E8750" w14:textId="77777777">
        <w:tc>
          <w:tcPr>
            <w:tcW w:w="2955" w:type="dxa"/>
            <w:shd w:val="clear" w:color="auto" w:fill="BFBFBF" w:themeFill="background1" w:themeFillShade="BF"/>
            <w:tcMar/>
          </w:tcPr>
          <w:p w:rsidR="00371F69" w:rsidRDefault="00371F69" w14:paraId="2A5BAD25" w14:textId="3BB2963B">
            <w:pPr>
              <w:rPr>
                <w:b/>
                <w:sz w:val="24"/>
              </w:rPr>
            </w:pPr>
            <w:r>
              <w:rPr>
                <w:b/>
                <w:sz w:val="24"/>
              </w:rPr>
              <w:t>Essential</w:t>
            </w:r>
          </w:p>
          <w:p w:rsidR="00371F69" w:rsidRDefault="00371F69" w14:paraId="6CB6FC23" w14:textId="4D3A260E">
            <w:pPr>
              <w:rPr>
                <w:b/>
                <w:sz w:val="24"/>
              </w:rPr>
            </w:pPr>
            <w:r>
              <w:rPr>
                <w:b/>
                <w:sz w:val="24"/>
              </w:rPr>
              <w:t xml:space="preserve">Knowledge milestones </w:t>
            </w:r>
          </w:p>
          <w:p w:rsidR="00371F69" w:rsidRDefault="00371F69" w14:paraId="4AD2D202" w14:textId="21DD49B9">
            <w:pPr>
              <w:rPr>
                <w:b/>
                <w:sz w:val="24"/>
              </w:rPr>
            </w:pPr>
            <w:r>
              <w:rPr>
                <w:b/>
                <w:sz w:val="24"/>
              </w:rPr>
              <w:t>(What students must master)</w:t>
            </w:r>
          </w:p>
          <w:p w:rsidR="00371F69" w:rsidRDefault="00371F69" w14:paraId="42F3C4EC" w14:textId="77777777">
            <w:pPr>
              <w:rPr>
                <w:b/>
                <w:sz w:val="24"/>
              </w:rPr>
            </w:pPr>
          </w:p>
          <w:p w:rsidRPr="00AC04D9" w:rsidR="00371F69" w:rsidRDefault="00371F69" w14:paraId="1CD67577" w14:textId="77777777">
            <w:pPr>
              <w:rPr>
                <w:b/>
                <w:sz w:val="24"/>
              </w:rPr>
            </w:pPr>
          </w:p>
        </w:tc>
        <w:tc>
          <w:tcPr>
            <w:tcW w:w="2956" w:type="dxa"/>
            <w:tcMar/>
          </w:tcPr>
          <w:p w:rsidRPr="00DB61C2" w:rsidR="00DB61C2" w:rsidP="00DB61C2" w:rsidRDefault="00DB61C2" w14:paraId="1CFF65B1" w14:textId="77777777">
            <w:r w:rsidRPr="00DB61C2">
              <w:t>Wave types and characteristics.</w:t>
            </w:r>
          </w:p>
          <w:p w:rsidRPr="00DB61C2" w:rsidR="00DB61C2" w:rsidP="00DB61C2" w:rsidRDefault="00DB61C2" w14:paraId="0CED0335" w14:textId="77777777">
            <w:r w:rsidRPr="00DB61C2">
              <w:t>Coastal processes:</w:t>
            </w:r>
          </w:p>
          <w:p w:rsidRPr="00DB61C2" w:rsidR="00DB61C2" w:rsidP="00DB61C2" w:rsidRDefault="00DB61C2" w14:paraId="7BA0BBCD" w14:textId="77777777">
            <w:pPr>
              <w:numPr>
                <w:ilvl w:val="0"/>
                <w:numId w:val="16"/>
              </w:numPr>
            </w:pPr>
            <w:r w:rsidRPr="00DB61C2">
              <w:t>weathering processes – mechanical, chemical</w:t>
            </w:r>
          </w:p>
          <w:p w:rsidRPr="00DB61C2" w:rsidR="00DB61C2" w:rsidP="00DB61C2" w:rsidRDefault="00DB61C2" w14:paraId="6051A679" w14:textId="77777777">
            <w:pPr>
              <w:numPr>
                <w:ilvl w:val="0"/>
                <w:numId w:val="16"/>
              </w:numPr>
            </w:pPr>
            <w:r w:rsidRPr="00DB61C2">
              <w:t>mass movement – sliding, slumping and rock falls</w:t>
            </w:r>
          </w:p>
          <w:p w:rsidRPr="00DB61C2" w:rsidR="00DB61C2" w:rsidP="00DB61C2" w:rsidRDefault="00DB61C2" w14:paraId="376C6BAA" w14:textId="77777777">
            <w:pPr>
              <w:numPr>
                <w:ilvl w:val="0"/>
                <w:numId w:val="16"/>
              </w:numPr>
            </w:pPr>
            <w:r w:rsidRPr="00DB61C2">
              <w:t>erosion – hydraulic power, abrasion and attrition</w:t>
            </w:r>
          </w:p>
          <w:p w:rsidRPr="00DB61C2" w:rsidR="00DB61C2" w:rsidP="00DB61C2" w:rsidRDefault="00DB61C2" w14:paraId="556B2E53" w14:textId="77777777">
            <w:pPr>
              <w:numPr>
                <w:ilvl w:val="0"/>
                <w:numId w:val="16"/>
              </w:numPr>
            </w:pPr>
            <w:r w:rsidRPr="00DB61C2">
              <w:t>transportation – longshore drift</w:t>
            </w:r>
          </w:p>
          <w:p w:rsidRPr="00DB61C2" w:rsidR="00DB61C2" w:rsidP="00DB61C2" w:rsidRDefault="00DB61C2" w14:paraId="0BDD10A1" w14:textId="77777777">
            <w:pPr>
              <w:numPr>
                <w:ilvl w:val="0"/>
                <w:numId w:val="16"/>
              </w:numPr>
            </w:pPr>
            <w:r w:rsidRPr="00DB61C2">
              <w:t>deposition – why sediment is deposited in coastal areas.</w:t>
            </w:r>
          </w:p>
          <w:p w:rsidRPr="00DB61C2" w:rsidR="00DB61C2" w:rsidP="00DB61C2" w:rsidRDefault="00DB61C2" w14:paraId="3AD3A83C" w14:textId="77777777">
            <w:r w:rsidRPr="00DB61C2">
              <w:t>Distinctive coastal landforms are the result of rock type, structure and physical processes.</w:t>
            </w:r>
          </w:p>
          <w:p w:rsidRPr="00DB61C2" w:rsidR="00DB61C2" w:rsidP="00DB61C2" w:rsidRDefault="00DB61C2" w14:paraId="64E9E507" w14:textId="77777777">
            <w:r w:rsidRPr="00DB61C2">
              <w:t>How geological structure and rock type influence coastal forms.</w:t>
            </w:r>
          </w:p>
          <w:p w:rsidRPr="00DB61C2" w:rsidR="00DB61C2" w:rsidP="00DB61C2" w:rsidRDefault="00DB61C2" w14:paraId="7C043892" w14:textId="77777777">
            <w:r w:rsidRPr="00DB61C2">
              <w:lastRenderedPageBreak/>
              <w:t>Characteristics and formation of landforms resulting from erosion – headlands and bays, cliffs and wave cut platforms, caves, arches and stacks.</w:t>
            </w:r>
          </w:p>
          <w:p w:rsidR="00371F69" w:rsidP="00DB61C2" w:rsidRDefault="00DB61C2" w14:paraId="14796ACA" w14:textId="0CDEBDE7">
            <w:r w:rsidRPr="00DB61C2">
              <w:t>Characteristics and formation of landforms resulting from deposition – beaches, sand dunes, spits and bars.</w:t>
            </w:r>
          </w:p>
          <w:p w:rsidR="00DB61C2" w:rsidP="00DB61C2" w:rsidRDefault="00DB61C2" w14:paraId="5828118C" w14:textId="77777777"/>
          <w:p w:rsidRPr="00DB61C2" w:rsidR="00DB61C2" w:rsidP="00DB61C2" w:rsidRDefault="00DB61C2" w14:paraId="3DC29474" w14:textId="0824F5D6">
            <w:r w:rsidRPr="00DB61C2">
              <w:rPr>
                <w:b/>
              </w:rPr>
              <w:t>An </w:t>
            </w:r>
            <w:r w:rsidRPr="00DB61C2">
              <w:rPr>
                <w:b/>
                <w:bCs/>
              </w:rPr>
              <w:t>example</w:t>
            </w:r>
            <w:r>
              <w:t xml:space="preserve"> (</w:t>
            </w:r>
            <w:r>
              <w:rPr>
                <w:i/>
              </w:rPr>
              <w:t>Exmouth)</w:t>
            </w:r>
            <w:r w:rsidRPr="00DB61C2">
              <w:t> of a section of coastline in the UK to identify its major landforms of erosion and deposition.</w:t>
            </w:r>
          </w:p>
          <w:p w:rsidR="00371F69" w:rsidRDefault="00371F69" w14:paraId="2AE790CA" w14:textId="77777777"/>
          <w:p w:rsidRPr="00DB61C2" w:rsidR="00DB61C2" w:rsidP="00DB61C2" w:rsidRDefault="00DB61C2" w14:paraId="408E830D" w14:textId="77777777">
            <w:r w:rsidRPr="00DB61C2">
              <w:t>The costs and benefits of the following management strategies:</w:t>
            </w:r>
          </w:p>
          <w:p w:rsidRPr="00DB61C2" w:rsidR="00DB61C2" w:rsidP="00DB61C2" w:rsidRDefault="00DB61C2" w14:paraId="364659BF" w14:textId="77777777">
            <w:pPr>
              <w:numPr>
                <w:ilvl w:val="0"/>
                <w:numId w:val="17"/>
              </w:numPr>
            </w:pPr>
            <w:r w:rsidRPr="00DB61C2">
              <w:t>hard engineering – sea walls, rock armour, gabions and groynes</w:t>
            </w:r>
          </w:p>
          <w:p w:rsidRPr="00DB61C2" w:rsidR="00DB61C2" w:rsidP="00DB61C2" w:rsidRDefault="00DB61C2" w14:paraId="43EDCDED" w14:textId="77777777">
            <w:pPr>
              <w:numPr>
                <w:ilvl w:val="0"/>
                <w:numId w:val="17"/>
              </w:numPr>
            </w:pPr>
            <w:r w:rsidRPr="00DB61C2">
              <w:t>soft engineering – beach nourishment and reprofiling, dune regeneration</w:t>
            </w:r>
          </w:p>
          <w:p w:rsidRPr="00DB61C2" w:rsidR="00DB61C2" w:rsidP="00DB61C2" w:rsidRDefault="00DB61C2" w14:paraId="1501D943" w14:textId="77777777">
            <w:pPr>
              <w:numPr>
                <w:ilvl w:val="0"/>
                <w:numId w:val="17"/>
              </w:numPr>
            </w:pPr>
            <w:r w:rsidRPr="00DB61C2">
              <w:t>managed retreat – coastal realignment.</w:t>
            </w:r>
          </w:p>
          <w:p w:rsidRPr="00DB61C2" w:rsidR="00DB61C2" w:rsidP="00DB61C2" w:rsidRDefault="00DB61C2" w14:paraId="02F8A2DB" w14:textId="6727E5BA">
            <w:r w:rsidRPr="00DB61C2">
              <w:rPr>
                <w:b/>
              </w:rPr>
              <w:t>An </w:t>
            </w:r>
            <w:r w:rsidRPr="00DB61C2">
              <w:rPr>
                <w:b/>
                <w:bCs/>
              </w:rPr>
              <w:t>example</w:t>
            </w:r>
            <w:r>
              <w:rPr>
                <w:b/>
                <w:bCs/>
              </w:rPr>
              <w:t xml:space="preserve"> </w:t>
            </w:r>
            <w:r>
              <w:rPr>
                <w:bCs/>
              </w:rPr>
              <w:t>(</w:t>
            </w:r>
            <w:r>
              <w:rPr>
                <w:b/>
                <w:bCs/>
                <w:i/>
              </w:rPr>
              <w:t>Exmouth</w:t>
            </w:r>
            <w:r>
              <w:rPr>
                <w:bCs/>
              </w:rPr>
              <w:t>)</w:t>
            </w:r>
            <w:r w:rsidRPr="00DB61C2">
              <w:t> of a coastal management scheme in the UK to show:</w:t>
            </w:r>
          </w:p>
          <w:p w:rsidRPr="00DB61C2" w:rsidR="00DB61C2" w:rsidP="00DB61C2" w:rsidRDefault="00DB61C2" w14:paraId="178C51ED" w14:textId="77777777">
            <w:pPr>
              <w:numPr>
                <w:ilvl w:val="0"/>
                <w:numId w:val="18"/>
              </w:numPr>
            </w:pPr>
            <w:r w:rsidRPr="00DB61C2">
              <w:t>the reasons for management</w:t>
            </w:r>
          </w:p>
          <w:p w:rsidRPr="00DB61C2" w:rsidR="00DB61C2" w:rsidP="00DB61C2" w:rsidRDefault="00DB61C2" w14:paraId="7D2FA493" w14:textId="77777777">
            <w:pPr>
              <w:numPr>
                <w:ilvl w:val="0"/>
                <w:numId w:val="18"/>
              </w:numPr>
            </w:pPr>
            <w:r w:rsidRPr="00DB61C2">
              <w:t>the management strategy</w:t>
            </w:r>
          </w:p>
          <w:p w:rsidR="00371F69" w:rsidP="00DB61C2" w:rsidRDefault="00DB61C2" w14:paraId="6A652700" w14:textId="138D2836">
            <w:pPr>
              <w:numPr>
                <w:ilvl w:val="0"/>
                <w:numId w:val="18"/>
              </w:numPr>
            </w:pPr>
            <w:r w:rsidRPr="00DB61C2">
              <w:t>the resulting effects and conflicts</w:t>
            </w:r>
            <w:r w:rsidRPr="00DB61C2">
              <w:rPr>
                <w:b/>
              </w:rPr>
              <w:t>.</w:t>
            </w:r>
          </w:p>
        </w:tc>
        <w:tc>
          <w:tcPr>
            <w:tcW w:w="2956" w:type="dxa"/>
            <w:gridSpan w:val="2"/>
            <w:tcMar/>
          </w:tcPr>
          <w:p w:rsidRPr="00AB328F" w:rsidR="00371F69" w:rsidP="00AB328F" w:rsidRDefault="00371F69" w14:paraId="6F3944BE" w14:textId="77777777">
            <w:r w:rsidRPr="00AB328F">
              <w:lastRenderedPageBreak/>
              <w:t>The global pattern of urban change.</w:t>
            </w:r>
          </w:p>
          <w:p w:rsidRPr="00AB328F" w:rsidR="00371F69" w:rsidP="00AB328F" w:rsidRDefault="00371F69" w14:paraId="030F21C4" w14:textId="77777777">
            <w:r w:rsidRPr="00AB328F">
              <w:t>Urban trends in different parts of the world including HICs and LICs.</w:t>
            </w:r>
          </w:p>
          <w:p w:rsidRPr="00AB328F" w:rsidR="00371F69" w:rsidP="00AB328F" w:rsidRDefault="00371F69" w14:paraId="768F0FAD" w14:textId="77777777">
            <w:r w:rsidRPr="00AB328F">
              <w:t>Factors affecting the rate of urbanisation – migration (push–pull theory), natural increase.</w:t>
            </w:r>
          </w:p>
          <w:p w:rsidRPr="00AB328F" w:rsidR="00371F69" w:rsidP="00AB328F" w:rsidRDefault="00371F69" w14:paraId="695957E2" w14:textId="77777777">
            <w:r w:rsidRPr="00AB328F">
              <w:t>The emergence of megacities.</w:t>
            </w:r>
          </w:p>
          <w:p w:rsidR="00371F69" w:rsidRDefault="00371F69" w14:paraId="288D696F" w14:textId="77777777">
            <w:pPr>
              <w:rPr>
                <w:b/>
              </w:rPr>
            </w:pPr>
            <w:r w:rsidRPr="00AB328F">
              <w:t>A </w:t>
            </w:r>
            <w:r w:rsidRPr="00AB328F">
              <w:rPr>
                <w:b/>
                <w:bCs/>
              </w:rPr>
              <w:t>case study</w:t>
            </w:r>
            <w:r w:rsidRPr="00AB328F">
              <w:t xml:space="preserve"> of a major city in an LIC or NEE (likely to be </w:t>
            </w:r>
            <w:r w:rsidRPr="00AB328F">
              <w:rPr>
                <w:b/>
              </w:rPr>
              <w:t>Rio de Janeiro)</w:t>
            </w:r>
          </w:p>
          <w:p w:rsidRPr="00AB328F" w:rsidR="00371F69" w:rsidP="00AB328F" w:rsidRDefault="00371F69" w14:paraId="095DF21F" w14:textId="77777777">
            <w:pPr>
              <w:numPr>
                <w:ilvl w:val="0"/>
                <w:numId w:val="2"/>
              </w:numPr>
              <w:tabs>
                <w:tab w:val="clear" w:pos="720"/>
                <w:tab w:val="num" w:pos="206"/>
              </w:tabs>
              <w:ind w:left="218" w:hanging="262"/>
            </w:pPr>
            <w:r w:rsidRPr="00AB328F">
              <w:t>the location and importance of the city, regionally, nationally and internationally</w:t>
            </w:r>
          </w:p>
          <w:p w:rsidRPr="00AB328F" w:rsidR="00371F69" w:rsidP="00AB328F" w:rsidRDefault="00371F69" w14:paraId="741E4FC6" w14:textId="77777777">
            <w:pPr>
              <w:numPr>
                <w:ilvl w:val="0"/>
                <w:numId w:val="2"/>
              </w:numPr>
              <w:tabs>
                <w:tab w:val="clear" w:pos="720"/>
                <w:tab w:val="num" w:pos="206"/>
              </w:tabs>
              <w:ind w:left="218" w:hanging="262"/>
            </w:pPr>
            <w:r w:rsidRPr="00AB328F">
              <w:t>causes of growth: natural increase and migration</w:t>
            </w:r>
          </w:p>
          <w:p w:rsidRPr="00AB328F" w:rsidR="00371F69" w:rsidP="00AB328F" w:rsidRDefault="00371F69" w14:paraId="49E747D4" w14:textId="77777777">
            <w:pPr>
              <w:numPr>
                <w:ilvl w:val="0"/>
                <w:numId w:val="2"/>
              </w:numPr>
              <w:tabs>
                <w:tab w:val="clear" w:pos="720"/>
                <w:tab w:val="num" w:pos="206"/>
              </w:tabs>
              <w:ind w:left="218" w:hanging="262"/>
            </w:pPr>
            <w:r w:rsidRPr="00AB328F">
              <w:t>how urban growth has created opportunities:</w:t>
            </w:r>
          </w:p>
          <w:p w:rsidRPr="00AB328F" w:rsidR="00371F69" w:rsidP="00AB328F" w:rsidRDefault="00371F69" w14:paraId="48BB753E" w14:textId="77777777">
            <w:pPr>
              <w:numPr>
                <w:ilvl w:val="1"/>
                <w:numId w:val="2"/>
              </w:numPr>
              <w:tabs>
                <w:tab w:val="clear" w:pos="1440"/>
                <w:tab w:val="num" w:pos="206"/>
              </w:tabs>
              <w:ind w:left="218" w:hanging="262"/>
            </w:pPr>
            <w:r w:rsidRPr="00AB328F">
              <w:t xml:space="preserve">social: access to services – health and education; access to </w:t>
            </w:r>
            <w:r w:rsidRPr="00AB328F">
              <w:lastRenderedPageBreak/>
              <w:t>resources – water supply, energy</w:t>
            </w:r>
          </w:p>
          <w:p w:rsidRPr="00AB328F" w:rsidR="00371F69" w:rsidP="00AB328F" w:rsidRDefault="00371F69" w14:paraId="5A8DB492" w14:textId="77777777">
            <w:pPr>
              <w:numPr>
                <w:ilvl w:val="1"/>
                <w:numId w:val="2"/>
              </w:numPr>
              <w:tabs>
                <w:tab w:val="clear" w:pos="1440"/>
                <w:tab w:val="num" w:pos="206"/>
              </w:tabs>
              <w:ind w:left="218" w:hanging="262"/>
            </w:pPr>
            <w:r w:rsidRPr="00AB328F">
              <w:t>economic: how urban industrial areas can be a stimulus for economic development</w:t>
            </w:r>
          </w:p>
          <w:p w:rsidRPr="00AB328F" w:rsidR="00371F69" w:rsidP="00AB328F" w:rsidRDefault="00371F69" w14:paraId="09553835" w14:textId="77777777">
            <w:pPr>
              <w:numPr>
                <w:ilvl w:val="0"/>
                <w:numId w:val="2"/>
              </w:numPr>
              <w:tabs>
                <w:tab w:val="clear" w:pos="720"/>
                <w:tab w:val="num" w:pos="206"/>
              </w:tabs>
              <w:ind w:left="218" w:hanging="262"/>
            </w:pPr>
            <w:r w:rsidRPr="00AB328F">
              <w:t>how urban growth has created challenges:</w:t>
            </w:r>
          </w:p>
          <w:p w:rsidRPr="00AB328F" w:rsidR="00371F69" w:rsidP="00AB328F" w:rsidRDefault="00371F69" w14:paraId="255A03B3" w14:textId="77777777">
            <w:pPr>
              <w:numPr>
                <w:ilvl w:val="1"/>
                <w:numId w:val="2"/>
              </w:numPr>
              <w:tabs>
                <w:tab w:val="clear" w:pos="1440"/>
                <w:tab w:val="num" w:pos="206"/>
              </w:tabs>
              <w:ind w:left="218" w:hanging="262"/>
            </w:pPr>
            <w:r w:rsidRPr="00AB328F">
              <w:t>managing urban growth – slums, squatter settlements</w:t>
            </w:r>
          </w:p>
          <w:p w:rsidRPr="00AB328F" w:rsidR="00371F69" w:rsidP="00AB328F" w:rsidRDefault="00371F69" w14:paraId="094CB795" w14:textId="77777777">
            <w:pPr>
              <w:numPr>
                <w:ilvl w:val="1"/>
                <w:numId w:val="2"/>
              </w:numPr>
              <w:tabs>
                <w:tab w:val="clear" w:pos="1440"/>
                <w:tab w:val="num" w:pos="206"/>
              </w:tabs>
              <w:ind w:left="218" w:hanging="262"/>
            </w:pPr>
            <w:r w:rsidRPr="00AB328F">
              <w:t>providing clean water, sanitation systems and energy</w:t>
            </w:r>
          </w:p>
          <w:p w:rsidRPr="00AB328F" w:rsidR="00371F69" w:rsidP="00AB328F" w:rsidRDefault="00371F69" w14:paraId="5F2B8287" w14:textId="77777777">
            <w:pPr>
              <w:numPr>
                <w:ilvl w:val="1"/>
                <w:numId w:val="2"/>
              </w:numPr>
              <w:tabs>
                <w:tab w:val="clear" w:pos="1440"/>
                <w:tab w:val="num" w:pos="206"/>
              </w:tabs>
              <w:ind w:left="218" w:hanging="262"/>
            </w:pPr>
            <w:r w:rsidRPr="00AB328F">
              <w:t>providing access to services – health and education</w:t>
            </w:r>
          </w:p>
          <w:p w:rsidRPr="00AB328F" w:rsidR="00371F69" w:rsidP="00AB328F" w:rsidRDefault="00371F69" w14:paraId="233B661D" w14:textId="77777777">
            <w:pPr>
              <w:numPr>
                <w:ilvl w:val="1"/>
                <w:numId w:val="2"/>
              </w:numPr>
              <w:tabs>
                <w:tab w:val="clear" w:pos="1440"/>
                <w:tab w:val="num" w:pos="206"/>
              </w:tabs>
              <w:ind w:left="218" w:hanging="262"/>
            </w:pPr>
            <w:r w:rsidRPr="00AB328F">
              <w:t>reducing unemployment and crime</w:t>
            </w:r>
          </w:p>
          <w:p w:rsidRPr="00AB328F" w:rsidR="00371F69" w:rsidP="00AB328F" w:rsidRDefault="00371F69" w14:paraId="38C91DAF" w14:textId="77777777">
            <w:pPr>
              <w:numPr>
                <w:ilvl w:val="1"/>
                <w:numId w:val="2"/>
              </w:numPr>
              <w:tabs>
                <w:tab w:val="clear" w:pos="1440"/>
                <w:tab w:val="num" w:pos="206"/>
              </w:tabs>
              <w:ind w:left="218" w:hanging="262"/>
            </w:pPr>
            <w:r w:rsidRPr="00AB328F">
              <w:t>managing environmental issues – waste disposal, air and water pollution, traffic congestion.</w:t>
            </w:r>
          </w:p>
          <w:p w:rsidRPr="00AB328F" w:rsidR="00371F69" w:rsidP="00AB328F" w:rsidRDefault="00371F69" w14:paraId="1684906D" w14:textId="77777777">
            <w:pPr>
              <w:tabs>
                <w:tab w:val="num" w:pos="206"/>
              </w:tabs>
              <w:ind w:left="218" w:hanging="262"/>
            </w:pPr>
            <w:r w:rsidRPr="00AB328F">
              <w:t>An </w:t>
            </w:r>
            <w:r w:rsidRPr="00AB328F">
              <w:rPr>
                <w:b/>
                <w:bCs/>
              </w:rPr>
              <w:t>example</w:t>
            </w:r>
            <w:r w:rsidRPr="00AB328F">
              <w:t> of how urban planning is improving the quality of life for the urban poor.</w:t>
            </w:r>
          </w:p>
          <w:p w:rsidR="00371F69" w:rsidRDefault="00371F69" w14:paraId="459623DC" w14:textId="1CBA0CE5"/>
        </w:tc>
        <w:tc>
          <w:tcPr>
            <w:tcW w:w="2956" w:type="dxa"/>
            <w:tcMar/>
          </w:tcPr>
          <w:p w:rsidRPr="00AB328F" w:rsidR="00371F69" w:rsidP="00AB328F" w:rsidRDefault="00371F69" w14:paraId="7A827C65" w14:textId="77777777">
            <w:pPr>
              <w:rPr>
                <w:rFonts w:ascii="Times New Roman" w:hAnsi="Times New Roman" w:eastAsia="Times New Roman" w:cs="Times New Roman"/>
                <w:sz w:val="18"/>
                <w:szCs w:val="20"/>
                <w:lang w:eastAsia="en-GB"/>
              </w:rPr>
            </w:pPr>
            <w:r w:rsidRPr="00AB328F">
              <w:rPr>
                <w:rFonts w:ascii="Times New Roman" w:hAnsi="Times New Roman" w:eastAsia="Times New Roman" w:cs="Times New Roman"/>
                <w:sz w:val="18"/>
                <w:szCs w:val="20"/>
                <w:lang w:eastAsia="en-GB"/>
              </w:rPr>
              <w:lastRenderedPageBreak/>
              <w:t>Overview of the distribution of population and the major cities in the UK.</w:t>
            </w:r>
          </w:p>
          <w:p w:rsidRPr="00AB328F" w:rsidR="00371F69" w:rsidP="00AB328F" w:rsidRDefault="00371F69" w14:paraId="7AEB28E5" w14:textId="77777777">
            <w:pPr>
              <w:rPr>
                <w:rFonts w:ascii="Times New Roman" w:hAnsi="Times New Roman" w:eastAsia="Times New Roman" w:cs="Times New Roman"/>
                <w:sz w:val="18"/>
                <w:szCs w:val="20"/>
                <w:lang w:eastAsia="en-GB"/>
              </w:rPr>
            </w:pPr>
            <w:r w:rsidRPr="00AB328F">
              <w:rPr>
                <w:rFonts w:ascii="Times New Roman" w:hAnsi="Times New Roman" w:eastAsia="Times New Roman" w:cs="Times New Roman"/>
                <w:sz w:val="18"/>
                <w:szCs w:val="20"/>
                <w:lang w:eastAsia="en-GB"/>
              </w:rPr>
              <w:t>A </w:t>
            </w:r>
            <w:r w:rsidRPr="00AB328F">
              <w:rPr>
                <w:rFonts w:ascii="Times New Roman" w:hAnsi="Times New Roman" w:eastAsia="Times New Roman" w:cs="Times New Roman"/>
                <w:b/>
                <w:bCs/>
                <w:sz w:val="18"/>
                <w:szCs w:val="20"/>
                <w:lang w:eastAsia="en-GB"/>
              </w:rPr>
              <w:t>case study</w:t>
            </w:r>
            <w:r w:rsidRPr="00AB328F">
              <w:rPr>
                <w:rFonts w:ascii="Times New Roman" w:hAnsi="Times New Roman" w:eastAsia="Times New Roman" w:cs="Times New Roman"/>
                <w:sz w:val="18"/>
                <w:szCs w:val="20"/>
                <w:lang w:eastAsia="en-GB"/>
              </w:rPr>
              <w:t> of a major city in the UK</w:t>
            </w:r>
            <w:r w:rsidRPr="00AB328F">
              <w:rPr>
                <w:sz w:val="18"/>
              </w:rPr>
              <w:t xml:space="preserve"> (</w:t>
            </w:r>
            <w:r w:rsidRPr="00AB328F">
              <w:rPr>
                <w:b/>
                <w:sz w:val="18"/>
              </w:rPr>
              <w:t>Plymouth fieldwork)</w:t>
            </w:r>
            <w:r w:rsidRPr="00AB328F">
              <w:rPr>
                <w:rFonts w:ascii="Times New Roman" w:hAnsi="Times New Roman" w:eastAsia="Times New Roman" w:cs="Times New Roman"/>
                <w:sz w:val="18"/>
                <w:szCs w:val="20"/>
                <w:lang w:eastAsia="en-GB"/>
              </w:rPr>
              <w:t xml:space="preserve"> to illustrate:</w:t>
            </w:r>
          </w:p>
          <w:p w:rsidRPr="00AB328F" w:rsidR="00371F69" w:rsidP="00AB328F" w:rsidRDefault="00371F69" w14:paraId="2A8CE349" w14:textId="77777777">
            <w:pPr>
              <w:numPr>
                <w:ilvl w:val="0"/>
                <w:numId w:val="3"/>
              </w:numPr>
              <w:tabs>
                <w:tab w:val="num" w:pos="397"/>
              </w:tabs>
              <w:ind w:left="255" w:hanging="283"/>
              <w:rPr>
                <w:rFonts w:ascii="Times New Roman" w:hAnsi="Times New Roman" w:eastAsia="Times New Roman" w:cs="Times New Roman"/>
                <w:sz w:val="18"/>
                <w:szCs w:val="20"/>
                <w:lang w:eastAsia="en-GB"/>
              </w:rPr>
            </w:pPr>
            <w:r w:rsidRPr="00AB328F">
              <w:rPr>
                <w:rFonts w:ascii="Times New Roman" w:hAnsi="Times New Roman" w:eastAsia="Times New Roman" w:cs="Times New Roman"/>
                <w:sz w:val="18"/>
                <w:szCs w:val="20"/>
                <w:lang w:eastAsia="en-GB"/>
              </w:rPr>
              <w:t>the location and importance of the city in the UK and the wider world</w:t>
            </w:r>
          </w:p>
          <w:p w:rsidRPr="00AB328F" w:rsidR="00371F69" w:rsidP="00AB328F" w:rsidRDefault="00371F69" w14:paraId="79F8385D" w14:textId="77777777">
            <w:pPr>
              <w:numPr>
                <w:ilvl w:val="0"/>
                <w:numId w:val="3"/>
              </w:numPr>
              <w:tabs>
                <w:tab w:val="num" w:pos="397"/>
              </w:tabs>
              <w:ind w:left="255" w:hanging="283"/>
              <w:rPr>
                <w:rFonts w:ascii="Times New Roman" w:hAnsi="Times New Roman" w:eastAsia="Times New Roman" w:cs="Times New Roman"/>
                <w:sz w:val="18"/>
                <w:szCs w:val="20"/>
                <w:lang w:eastAsia="en-GB"/>
              </w:rPr>
            </w:pPr>
            <w:r w:rsidRPr="00AB328F">
              <w:rPr>
                <w:rFonts w:ascii="Times New Roman" w:hAnsi="Times New Roman" w:eastAsia="Times New Roman" w:cs="Times New Roman"/>
                <w:sz w:val="18"/>
                <w:szCs w:val="20"/>
                <w:lang w:eastAsia="en-GB"/>
              </w:rPr>
              <w:t>impacts of national and international migration on the growth and character of the city</w:t>
            </w:r>
          </w:p>
          <w:p w:rsidRPr="00AB328F" w:rsidR="00371F69" w:rsidP="00AB328F" w:rsidRDefault="00371F69" w14:paraId="4297479D" w14:textId="77777777">
            <w:pPr>
              <w:numPr>
                <w:ilvl w:val="0"/>
                <w:numId w:val="3"/>
              </w:numPr>
              <w:tabs>
                <w:tab w:val="num" w:pos="397"/>
              </w:tabs>
              <w:ind w:left="255" w:hanging="283"/>
              <w:rPr>
                <w:rFonts w:ascii="Times New Roman" w:hAnsi="Times New Roman" w:eastAsia="Times New Roman" w:cs="Times New Roman"/>
                <w:sz w:val="18"/>
                <w:szCs w:val="20"/>
                <w:lang w:eastAsia="en-GB"/>
              </w:rPr>
            </w:pPr>
            <w:r w:rsidRPr="00AB328F">
              <w:rPr>
                <w:rFonts w:ascii="Times New Roman" w:hAnsi="Times New Roman" w:eastAsia="Times New Roman" w:cs="Times New Roman"/>
                <w:sz w:val="18"/>
                <w:szCs w:val="20"/>
                <w:lang w:eastAsia="en-GB"/>
              </w:rPr>
              <w:t>how urban change has created opportunities:</w:t>
            </w:r>
          </w:p>
          <w:p w:rsidRPr="00AB328F" w:rsidR="00371F69" w:rsidP="00AB328F" w:rsidRDefault="00371F69" w14:paraId="40A32761" w14:textId="77777777">
            <w:pPr>
              <w:numPr>
                <w:ilvl w:val="1"/>
                <w:numId w:val="3"/>
              </w:numPr>
              <w:tabs>
                <w:tab w:val="num" w:pos="397"/>
              </w:tabs>
              <w:ind w:left="255" w:hanging="283"/>
              <w:rPr>
                <w:rFonts w:ascii="Times New Roman" w:hAnsi="Times New Roman" w:eastAsia="Times New Roman" w:cs="Times New Roman"/>
                <w:sz w:val="18"/>
                <w:szCs w:val="20"/>
                <w:lang w:eastAsia="en-GB"/>
              </w:rPr>
            </w:pPr>
            <w:r w:rsidRPr="00AB328F">
              <w:rPr>
                <w:rFonts w:ascii="Times New Roman" w:hAnsi="Times New Roman" w:eastAsia="Times New Roman" w:cs="Times New Roman"/>
                <w:sz w:val="18"/>
                <w:szCs w:val="20"/>
                <w:lang w:eastAsia="en-GB"/>
              </w:rPr>
              <w:t>social and economic: cultural mix, recreation and entertainment, employment, integrated transport systems</w:t>
            </w:r>
          </w:p>
          <w:p w:rsidRPr="00AB328F" w:rsidR="00371F69" w:rsidP="00AB328F" w:rsidRDefault="00371F69" w14:paraId="4E2A89CE" w14:textId="77777777">
            <w:pPr>
              <w:numPr>
                <w:ilvl w:val="1"/>
                <w:numId w:val="3"/>
              </w:numPr>
              <w:tabs>
                <w:tab w:val="num" w:pos="397"/>
              </w:tabs>
              <w:ind w:left="255" w:hanging="283"/>
              <w:rPr>
                <w:rFonts w:ascii="Times New Roman" w:hAnsi="Times New Roman" w:eastAsia="Times New Roman" w:cs="Times New Roman"/>
                <w:sz w:val="18"/>
                <w:szCs w:val="20"/>
                <w:lang w:eastAsia="en-GB"/>
              </w:rPr>
            </w:pPr>
            <w:r w:rsidRPr="00AB328F">
              <w:rPr>
                <w:rFonts w:ascii="Times New Roman" w:hAnsi="Times New Roman" w:eastAsia="Times New Roman" w:cs="Times New Roman"/>
                <w:sz w:val="18"/>
                <w:szCs w:val="20"/>
                <w:lang w:eastAsia="en-GB"/>
              </w:rPr>
              <w:t>environmental: urban greening</w:t>
            </w:r>
          </w:p>
          <w:p w:rsidRPr="00AB328F" w:rsidR="00371F69" w:rsidP="00AB328F" w:rsidRDefault="00371F69" w14:paraId="50F58E4F" w14:textId="77777777">
            <w:pPr>
              <w:numPr>
                <w:ilvl w:val="0"/>
                <w:numId w:val="3"/>
              </w:numPr>
              <w:tabs>
                <w:tab w:val="num" w:pos="397"/>
              </w:tabs>
              <w:ind w:left="255" w:hanging="283"/>
              <w:rPr>
                <w:rFonts w:ascii="Times New Roman" w:hAnsi="Times New Roman" w:eastAsia="Times New Roman" w:cs="Times New Roman"/>
                <w:sz w:val="18"/>
                <w:szCs w:val="20"/>
                <w:lang w:eastAsia="en-GB"/>
              </w:rPr>
            </w:pPr>
            <w:r w:rsidRPr="00AB328F">
              <w:rPr>
                <w:rFonts w:ascii="Times New Roman" w:hAnsi="Times New Roman" w:eastAsia="Times New Roman" w:cs="Times New Roman"/>
                <w:sz w:val="18"/>
                <w:szCs w:val="20"/>
                <w:lang w:eastAsia="en-GB"/>
              </w:rPr>
              <w:t>how urban change has created challenges:</w:t>
            </w:r>
          </w:p>
          <w:p w:rsidRPr="00AB328F" w:rsidR="00371F69" w:rsidP="00AB328F" w:rsidRDefault="00371F69" w14:paraId="77614ACE" w14:textId="77777777">
            <w:pPr>
              <w:numPr>
                <w:ilvl w:val="1"/>
                <w:numId w:val="3"/>
              </w:numPr>
              <w:tabs>
                <w:tab w:val="num" w:pos="397"/>
              </w:tabs>
              <w:ind w:left="255" w:hanging="283"/>
              <w:rPr>
                <w:rFonts w:ascii="Times New Roman" w:hAnsi="Times New Roman" w:eastAsia="Times New Roman" w:cs="Times New Roman"/>
                <w:sz w:val="18"/>
                <w:szCs w:val="20"/>
                <w:lang w:eastAsia="en-GB"/>
              </w:rPr>
            </w:pPr>
            <w:r w:rsidRPr="00AB328F">
              <w:rPr>
                <w:rFonts w:ascii="Times New Roman" w:hAnsi="Times New Roman" w:eastAsia="Times New Roman" w:cs="Times New Roman"/>
                <w:sz w:val="18"/>
                <w:szCs w:val="20"/>
                <w:lang w:eastAsia="en-GB"/>
              </w:rPr>
              <w:t>social and economic: urban deprivation, inequalities in housing, education, health and employment</w:t>
            </w:r>
          </w:p>
          <w:p w:rsidRPr="00AB328F" w:rsidR="00371F69" w:rsidP="00AB328F" w:rsidRDefault="00371F69" w14:paraId="6A7FC66E" w14:textId="77777777">
            <w:pPr>
              <w:numPr>
                <w:ilvl w:val="1"/>
                <w:numId w:val="3"/>
              </w:numPr>
              <w:tabs>
                <w:tab w:val="num" w:pos="397"/>
              </w:tabs>
              <w:ind w:left="255" w:hanging="283"/>
              <w:rPr>
                <w:rFonts w:ascii="Times New Roman" w:hAnsi="Times New Roman" w:eastAsia="Times New Roman" w:cs="Times New Roman"/>
                <w:sz w:val="18"/>
                <w:szCs w:val="20"/>
                <w:lang w:eastAsia="en-GB"/>
              </w:rPr>
            </w:pPr>
            <w:r w:rsidRPr="00AB328F">
              <w:rPr>
                <w:rFonts w:ascii="Times New Roman" w:hAnsi="Times New Roman" w:eastAsia="Times New Roman" w:cs="Times New Roman"/>
                <w:sz w:val="18"/>
                <w:szCs w:val="20"/>
                <w:lang w:eastAsia="en-GB"/>
              </w:rPr>
              <w:t>environmental: dereliction, building on brownfield and greenfield sites, waste disposal</w:t>
            </w:r>
          </w:p>
          <w:p w:rsidRPr="00AB328F" w:rsidR="00371F69" w:rsidP="00AB328F" w:rsidRDefault="00371F69" w14:paraId="42EC6511" w14:textId="77777777">
            <w:pPr>
              <w:numPr>
                <w:ilvl w:val="1"/>
                <w:numId w:val="3"/>
              </w:numPr>
              <w:tabs>
                <w:tab w:val="num" w:pos="397"/>
              </w:tabs>
              <w:ind w:left="255" w:hanging="283"/>
              <w:rPr>
                <w:rFonts w:ascii="Times New Roman" w:hAnsi="Times New Roman" w:eastAsia="Times New Roman" w:cs="Times New Roman"/>
                <w:sz w:val="18"/>
                <w:szCs w:val="20"/>
                <w:lang w:eastAsia="en-GB"/>
              </w:rPr>
            </w:pPr>
            <w:r w:rsidRPr="00AB328F">
              <w:rPr>
                <w:rFonts w:ascii="Times New Roman" w:hAnsi="Times New Roman" w:eastAsia="Times New Roman" w:cs="Times New Roman"/>
                <w:sz w:val="18"/>
                <w:szCs w:val="20"/>
                <w:lang w:eastAsia="en-GB"/>
              </w:rPr>
              <w:t>the impact of urban sprawl on the rural–urban fringe, and the growth of commuter settlements.</w:t>
            </w:r>
          </w:p>
          <w:p w:rsidRPr="00AB328F" w:rsidR="00371F69" w:rsidP="00AB328F" w:rsidRDefault="00371F69" w14:paraId="01EE27BA" w14:textId="77777777">
            <w:pPr>
              <w:rPr>
                <w:rFonts w:ascii="Times New Roman" w:hAnsi="Times New Roman" w:eastAsia="Times New Roman" w:cs="Times New Roman"/>
                <w:sz w:val="18"/>
                <w:szCs w:val="20"/>
                <w:lang w:eastAsia="en-GB"/>
              </w:rPr>
            </w:pPr>
            <w:r w:rsidRPr="00AB328F">
              <w:rPr>
                <w:rFonts w:ascii="Times New Roman" w:hAnsi="Times New Roman" w:eastAsia="Times New Roman" w:cs="Times New Roman"/>
                <w:sz w:val="18"/>
                <w:szCs w:val="20"/>
                <w:lang w:eastAsia="en-GB"/>
              </w:rPr>
              <w:lastRenderedPageBreak/>
              <w:t>An </w:t>
            </w:r>
            <w:r w:rsidRPr="00AB328F">
              <w:rPr>
                <w:rFonts w:ascii="Times New Roman" w:hAnsi="Times New Roman" w:eastAsia="Times New Roman" w:cs="Times New Roman"/>
                <w:b/>
                <w:bCs/>
                <w:sz w:val="18"/>
                <w:szCs w:val="20"/>
                <w:lang w:eastAsia="en-GB"/>
              </w:rPr>
              <w:t>example</w:t>
            </w:r>
            <w:r w:rsidRPr="00AB328F">
              <w:rPr>
                <w:rFonts w:ascii="Times New Roman" w:hAnsi="Times New Roman" w:eastAsia="Times New Roman" w:cs="Times New Roman"/>
                <w:sz w:val="18"/>
                <w:szCs w:val="20"/>
                <w:lang w:eastAsia="en-GB"/>
              </w:rPr>
              <w:t> of an urban regeneration project to show:</w:t>
            </w:r>
          </w:p>
          <w:p w:rsidRPr="00AB328F" w:rsidR="00371F69" w:rsidP="00AB328F" w:rsidRDefault="00371F69" w14:paraId="2876C949" w14:textId="77777777">
            <w:pPr>
              <w:numPr>
                <w:ilvl w:val="0"/>
                <w:numId w:val="4"/>
              </w:numPr>
              <w:rPr>
                <w:rFonts w:ascii="Times New Roman" w:hAnsi="Times New Roman" w:eastAsia="Times New Roman" w:cs="Times New Roman"/>
                <w:sz w:val="18"/>
                <w:szCs w:val="20"/>
                <w:lang w:eastAsia="en-GB"/>
              </w:rPr>
            </w:pPr>
            <w:r w:rsidRPr="00AB328F">
              <w:rPr>
                <w:rFonts w:ascii="Times New Roman" w:hAnsi="Times New Roman" w:eastAsia="Times New Roman" w:cs="Times New Roman"/>
                <w:sz w:val="18"/>
                <w:szCs w:val="20"/>
                <w:lang w:eastAsia="en-GB"/>
              </w:rPr>
              <w:t>reasons why the area needed regeneration</w:t>
            </w:r>
          </w:p>
          <w:p w:rsidRPr="00AB328F" w:rsidR="00371F69" w:rsidP="00AB328F" w:rsidRDefault="00371F69" w14:paraId="7014D0A2" w14:textId="77777777">
            <w:pPr>
              <w:numPr>
                <w:ilvl w:val="0"/>
                <w:numId w:val="4"/>
              </w:numPr>
              <w:rPr>
                <w:rFonts w:ascii="Times New Roman" w:hAnsi="Times New Roman" w:eastAsia="Times New Roman" w:cs="Times New Roman"/>
                <w:sz w:val="18"/>
                <w:szCs w:val="20"/>
                <w:lang w:eastAsia="en-GB"/>
              </w:rPr>
            </w:pPr>
            <w:r w:rsidRPr="00AB328F">
              <w:rPr>
                <w:rFonts w:ascii="Times New Roman" w:hAnsi="Times New Roman" w:eastAsia="Times New Roman" w:cs="Times New Roman"/>
                <w:sz w:val="18"/>
                <w:szCs w:val="20"/>
                <w:lang w:eastAsia="en-GB"/>
              </w:rPr>
              <w:t>the main features of the project.</w:t>
            </w:r>
          </w:p>
          <w:p w:rsidR="00371F69" w:rsidP="3AB47747" w:rsidRDefault="00371F69" w14:paraId="0DA7A343" w14:textId="76602269"/>
          <w:p w:rsidRPr="00AB328F" w:rsidR="00371F69" w:rsidP="00AB328F" w:rsidRDefault="00371F69" w14:paraId="611519A4" w14:textId="77777777"/>
        </w:tc>
        <w:tc>
          <w:tcPr>
            <w:tcW w:w="2956" w:type="dxa"/>
            <w:gridSpan w:val="2"/>
            <w:tcMar/>
          </w:tcPr>
          <w:p w:rsidR="00A75AFE" w:rsidP="00A75AFE" w:rsidRDefault="00A75AFE" w14:paraId="65E01615" w14:textId="7400BC3C">
            <w:r w:rsidRPr="00A75AFE">
              <w:lastRenderedPageBreak/>
              <w:t>An overview of global inequalities in the supply and consumption of resources.</w:t>
            </w:r>
          </w:p>
          <w:p w:rsidRPr="00A75AFE" w:rsidR="00A75AFE" w:rsidP="00A75AFE" w:rsidRDefault="00A75AFE" w14:paraId="25C6C5CE" w14:textId="3F95836F">
            <w:r w:rsidRPr="00A75AFE">
              <w:t>An overview of resources in relation to the UK.</w:t>
            </w:r>
          </w:p>
          <w:p w:rsidRPr="00A75AFE" w:rsidR="00A75AFE" w:rsidP="00A75AFE" w:rsidRDefault="00A75AFE" w14:paraId="559F36F1" w14:textId="77777777">
            <w:r w:rsidRPr="00A75AFE">
              <w:t>Food:</w:t>
            </w:r>
          </w:p>
          <w:p w:rsidRPr="00A75AFE" w:rsidR="00A75AFE" w:rsidP="00A75AFE" w:rsidRDefault="00A75AFE" w14:paraId="580BA3DA" w14:textId="77777777">
            <w:pPr>
              <w:numPr>
                <w:ilvl w:val="0"/>
                <w:numId w:val="5"/>
              </w:numPr>
            </w:pPr>
            <w:r w:rsidRPr="00A75AFE">
              <w:t>the growing demand for high-value food exports from low income countries and all-year demand for seasonal food and organic produce</w:t>
            </w:r>
          </w:p>
          <w:p w:rsidRPr="00A75AFE" w:rsidR="00A75AFE" w:rsidP="00A75AFE" w:rsidRDefault="00A75AFE" w14:paraId="5199B60A" w14:textId="77777777">
            <w:pPr>
              <w:numPr>
                <w:ilvl w:val="0"/>
                <w:numId w:val="5"/>
              </w:numPr>
            </w:pPr>
            <w:r w:rsidRPr="00A75AFE">
              <w:t>larger carbon footprints due to the increasing number of ‘food miles’ travelled, and moves towards local sourcing of food</w:t>
            </w:r>
          </w:p>
          <w:p w:rsidRPr="00A75AFE" w:rsidR="00A75AFE" w:rsidP="00A75AFE" w:rsidRDefault="00A75AFE" w14:paraId="10E9814A" w14:textId="77777777">
            <w:pPr>
              <w:numPr>
                <w:ilvl w:val="0"/>
                <w:numId w:val="5"/>
              </w:numPr>
            </w:pPr>
            <w:r w:rsidRPr="00A75AFE">
              <w:t>the trend towards agribusiness.</w:t>
            </w:r>
          </w:p>
          <w:p w:rsidRPr="00A75AFE" w:rsidR="00A75AFE" w:rsidP="00A75AFE" w:rsidRDefault="00A75AFE" w14:paraId="6911BDAF" w14:textId="77777777">
            <w:r w:rsidRPr="00A75AFE">
              <w:t>Water:</w:t>
            </w:r>
          </w:p>
          <w:p w:rsidRPr="00A75AFE" w:rsidR="00A75AFE" w:rsidP="00A75AFE" w:rsidRDefault="00A75AFE" w14:paraId="68A6DF8D" w14:textId="77777777">
            <w:pPr>
              <w:numPr>
                <w:ilvl w:val="0"/>
                <w:numId w:val="6"/>
              </w:numPr>
            </w:pPr>
            <w:r w:rsidRPr="00A75AFE">
              <w:t>the changing demand for water</w:t>
            </w:r>
          </w:p>
          <w:p w:rsidRPr="00A75AFE" w:rsidR="00A75AFE" w:rsidP="00A75AFE" w:rsidRDefault="00A75AFE" w14:paraId="64DB2386" w14:textId="77777777">
            <w:pPr>
              <w:numPr>
                <w:ilvl w:val="0"/>
                <w:numId w:val="6"/>
              </w:numPr>
            </w:pPr>
            <w:r w:rsidRPr="00A75AFE">
              <w:lastRenderedPageBreak/>
              <w:t>water quality and pollution management</w:t>
            </w:r>
          </w:p>
          <w:p w:rsidRPr="00A75AFE" w:rsidR="00A75AFE" w:rsidP="00A75AFE" w:rsidRDefault="00A75AFE" w14:paraId="45EEBCD2" w14:textId="77777777">
            <w:pPr>
              <w:numPr>
                <w:ilvl w:val="0"/>
                <w:numId w:val="6"/>
              </w:numPr>
            </w:pPr>
            <w:r w:rsidRPr="00A75AFE">
              <w:t>matching supply and demand – areas of deficit and surplus</w:t>
            </w:r>
          </w:p>
          <w:p w:rsidRPr="00A75AFE" w:rsidR="00A75AFE" w:rsidP="00A75AFE" w:rsidRDefault="00A75AFE" w14:paraId="72CEA8C4" w14:textId="77777777">
            <w:pPr>
              <w:numPr>
                <w:ilvl w:val="0"/>
                <w:numId w:val="6"/>
              </w:numPr>
            </w:pPr>
            <w:r w:rsidRPr="00A75AFE">
              <w:t>the need for transfer to maintain supplies.</w:t>
            </w:r>
          </w:p>
          <w:p w:rsidRPr="00A75AFE" w:rsidR="00A75AFE" w:rsidP="00A75AFE" w:rsidRDefault="00A75AFE" w14:paraId="7D2D574B" w14:textId="77777777">
            <w:r w:rsidRPr="00A75AFE">
              <w:t>Energy:</w:t>
            </w:r>
          </w:p>
          <w:p w:rsidRPr="00A75AFE" w:rsidR="00A75AFE" w:rsidP="00A75AFE" w:rsidRDefault="00A75AFE" w14:paraId="4F7ACE42" w14:textId="77777777">
            <w:pPr>
              <w:numPr>
                <w:ilvl w:val="0"/>
                <w:numId w:val="7"/>
              </w:numPr>
            </w:pPr>
            <w:r w:rsidRPr="00A75AFE">
              <w:t>the changing energy mix – reliance on fossil fuels, growing significance of renewables</w:t>
            </w:r>
          </w:p>
          <w:p w:rsidRPr="00A75AFE" w:rsidR="00A75AFE" w:rsidP="00A75AFE" w:rsidRDefault="00A75AFE" w14:paraId="3547971D" w14:textId="77777777">
            <w:pPr>
              <w:numPr>
                <w:ilvl w:val="0"/>
                <w:numId w:val="7"/>
              </w:numPr>
            </w:pPr>
            <w:r w:rsidRPr="00A75AFE">
              <w:t>reduced domestic supplies of coal, gas and oil</w:t>
            </w:r>
          </w:p>
          <w:p w:rsidR="00371F69" w:rsidP="00A75AFE" w:rsidRDefault="00A75AFE" w14:paraId="150F6812" w14:textId="77777777">
            <w:r>
              <w:t>E</w:t>
            </w:r>
            <w:r w:rsidRPr="00A75AFE">
              <w:t>conomic and environmental issues associated with exploitation of energy sources.</w:t>
            </w:r>
          </w:p>
          <w:p w:rsidRPr="00A75AFE" w:rsidR="00A75AFE" w:rsidP="00A75AFE" w:rsidRDefault="00A75AFE" w14:paraId="2BEA883D" w14:textId="4A0C408F">
            <w:pPr>
              <w:rPr>
                <w:i/>
              </w:rPr>
            </w:pPr>
            <w:r w:rsidRPr="00A75AFE">
              <w:rPr>
                <w:b/>
              </w:rPr>
              <w:t xml:space="preserve">Note – students will have to choose one topic on a global scale from Food/Energy/Water in the exam paper. </w:t>
            </w:r>
            <w:r w:rsidRPr="00A75AFE">
              <w:rPr>
                <w:i/>
              </w:rPr>
              <w:t>Likely specialism to be Water due to overlap with Hot Deserts work in Year 10</w:t>
            </w:r>
          </w:p>
        </w:tc>
        <w:tc>
          <w:tcPr>
            <w:tcW w:w="2956" w:type="dxa"/>
            <w:tcMar/>
          </w:tcPr>
          <w:p w:rsidRPr="0014208D" w:rsidR="008018FA" w:rsidP="0014208D" w:rsidRDefault="00EA3B27" w14:paraId="47826CDA" w14:textId="77777777">
            <w:pPr>
              <w:numPr>
                <w:ilvl w:val="0"/>
                <w:numId w:val="8"/>
              </w:numPr>
            </w:pPr>
            <w:r w:rsidRPr="0014208D">
              <w:lastRenderedPageBreak/>
              <w:t>Definition of a natural hazard.</w:t>
            </w:r>
          </w:p>
          <w:p w:rsidRPr="0014208D" w:rsidR="008018FA" w:rsidP="0014208D" w:rsidRDefault="00EA3B27" w14:paraId="7196B6FE" w14:textId="77777777">
            <w:pPr>
              <w:numPr>
                <w:ilvl w:val="0"/>
                <w:numId w:val="8"/>
              </w:numPr>
            </w:pPr>
            <w:r w:rsidRPr="0014208D">
              <w:t>Types of natural hazard.</w:t>
            </w:r>
          </w:p>
          <w:p w:rsidRPr="0014208D" w:rsidR="008018FA" w:rsidP="0014208D" w:rsidRDefault="00EA3B27" w14:paraId="3DF71946" w14:textId="77777777">
            <w:pPr>
              <w:numPr>
                <w:ilvl w:val="0"/>
                <w:numId w:val="8"/>
              </w:numPr>
            </w:pPr>
            <w:r w:rsidRPr="0014208D">
              <w:t>Factors affecting hazard risk.</w:t>
            </w:r>
          </w:p>
          <w:p w:rsidRPr="0014208D" w:rsidR="008018FA" w:rsidP="0014208D" w:rsidRDefault="00EA3B27" w14:paraId="4BD2A710" w14:textId="77777777">
            <w:pPr>
              <w:numPr>
                <w:ilvl w:val="0"/>
                <w:numId w:val="9"/>
              </w:numPr>
            </w:pPr>
            <w:r w:rsidRPr="0014208D">
              <w:t>Plate tectonics theory.</w:t>
            </w:r>
          </w:p>
          <w:p w:rsidRPr="0014208D" w:rsidR="008018FA" w:rsidP="0014208D" w:rsidRDefault="00EA3B27" w14:paraId="6B5FE6C1" w14:textId="77777777">
            <w:pPr>
              <w:numPr>
                <w:ilvl w:val="0"/>
                <w:numId w:val="9"/>
              </w:numPr>
            </w:pPr>
            <w:r w:rsidRPr="0014208D">
              <w:t>Global distribution of earthquakes and volcanic eruptions and their relationship to plate margins.</w:t>
            </w:r>
          </w:p>
          <w:p w:rsidRPr="0014208D" w:rsidR="008018FA" w:rsidP="0014208D" w:rsidRDefault="00EA3B27" w14:paraId="59246110" w14:textId="77777777">
            <w:pPr>
              <w:numPr>
                <w:ilvl w:val="0"/>
                <w:numId w:val="9"/>
              </w:numPr>
            </w:pPr>
            <w:r w:rsidRPr="0014208D">
              <w:t>Physical processes taking place at different types of plate margin (constructive, destructive and conservative) that lead to earthquakes and volcanic activity.</w:t>
            </w:r>
          </w:p>
          <w:p w:rsidRPr="0014208D" w:rsidR="0014208D" w:rsidP="0014208D" w:rsidRDefault="0014208D" w14:paraId="63AC92D4" w14:textId="77777777">
            <w:r w:rsidRPr="0014208D">
              <w:t>The effects of, and responses to, a tectonic hazard vary between areas of contrasting levels of wealth.</w:t>
            </w:r>
          </w:p>
          <w:p w:rsidRPr="0014208D" w:rsidR="008018FA" w:rsidP="0014208D" w:rsidRDefault="00EA3B27" w14:paraId="6E89BE0F" w14:textId="77777777">
            <w:pPr>
              <w:numPr>
                <w:ilvl w:val="0"/>
                <w:numId w:val="10"/>
              </w:numPr>
            </w:pPr>
            <w:r w:rsidRPr="0014208D">
              <w:lastRenderedPageBreak/>
              <w:t>Primary and secondary effects of a tectonic hazard.</w:t>
            </w:r>
          </w:p>
          <w:p w:rsidRPr="0014208D" w:rsidR="008018FA" w:rsidP="0014208D" w:rsidRDefault="00EA3B27" w14:paraId="354D26A2" w14:textId="77777777">
            <w:pPr>
              <w:numPr>
                <w:ilvl w:val="0"/>
                <w:numId w:val="10"/>
              </w:numPr>
            </w:pPr>
            <w:r w:rsidRPr="0014208D">
              <w:t>Immediate and long-term responses to a tectonic hazard.</w:t>
            </w:r>
          </w:p>
          <w:p w:rsidRPr="0014208D" w:rsidR="0014208D" w:rsidP="0014208D" w:rsidRDefault="0014208D" w14:paraId="6BCFDEF4" w14:textId="77777777">
            <w:r w:rsidRPr="0014208D">
              <w:t>Management can reduce the effects of a tectonic hazard.</w:t>
            </w:r>
          </w:p>
          <w:p w:rsidRPr="0014208D" w:rsidR="0014208D" w:rsidP="0014208D" w:rsidRDefault="0014208D" w14:paraId="20A92922" w14:textId="77777777">
            <w:r w:rsidRPr="0014208D">
              <w:t>Reasons why people continue to live in areas at risk from a tectonic hazard.</w:t>
            </w:r>
          </w:p>
          <w:p w:rsidRPr="0014208D" w:rsidR="0014208D" w:rsidP="0014208D" w:rsidRDefault="0014208D" w14:paraId="149BC5CF" w14:textId="77777777">
            <w:r w:rsidRPr="0014208D">
              <w:t>How monitoring, prediction, protection and planning can reduce the risks from a tectonic hazard.</w:t>
            </w:r>
          </w:p>
          <w:p w:rsidRPr="0014208D" w:rsidR="0014208D" w:rsidP="0014208D" w:rsidRDefault="0014208D" w14:paraId="516DA632" w14:textId="77777777">
            <w:pPr>
              <w:rPr>
                <w:b/>
                <w:i/>
              </w:rPr>
            </w:pPr>
            <w:r w:rsidRPr="0014208D">
              <w:t>Use </w:t>
            </w:r>
            <w:r w:rsidRPr="0014208D">
              <w:rPr>
                <w:bCs/>
              </w:rPr>
              <w:t>named examples</w:t>
            </w:r>
            <w:r w:rsidRPr="0014208D">
              <w:t xml:space="preserve"> to show how the effects and responses to a tectonic hazard vary between two areas of contrasting levels of wealth. </w:t>
            </w:r>
            <w:r w:rsidRPr="0014208D">
              <w:rPr>
                <w:b/>
                <w:i/>
              </w:rPr>
              <w:t>Case studies are not prescribed but typically include an LIC and an HIC example of both volcanic and tectonic events.</w:t>
            </w:r>
          </w:p>
          <w:p w:rsidR="00371F69" w:rsidRDefault="00371F69" w14:paraId="5F79536A" w14:textId="77777777"/>
        </w:tc>
        <w:tc>
          <w:tcPr>
            <w:tcW w:w="2956" w:type="dxa"/>
            <w:tcMar/>
          </w:tcPr>
          <w:p w:rsidRPr="00B62E8F" w:rsidR="0004750D" w:rsidP="00B62E8F" w:rsidRDefault="00EA3B27" w14:paraId="60CDBBC6" w14:textId="77777777">
            <w:pPr>
              <w:numPr>
                <w:ilvl w:val="0"/>
                <w:numId w:val="11"/>
              </w:numPr>
            </w:pPr>
            <w:r w:rsidRPr="00B62E8F">
              <w:lastRenderedPageBreak/>
              <w:t>General atmospheric circulation model: pressure belts and surface winds.</w:t>
            </w:r>
          </w:p>
          <w:p w:rsidRPr="00B62E8F" w:rsidR="0004750D" w:rsidP="00B62E8F" w:rsidRDefault="00EA3B27" w14:paraId="4FA9749E" w14:textId="77777777">
            <w:pPr>
              <w:numPr>
                <w:ilvl w:val="0"/>
                <w:numId w:val="11"/>
              </w:numPr>
            </w:pPr>
            <w:r w:rsidRPr="00B62E8F">
              <w:t>Tropical storms (hurricanes, cyclones, typhoons) develop as a result of particular physical conditions.</w:t>
            </w:r>
          </w:p>
          <w:p w:rsidRPr="00B62E8F" w:rsidR="0004750D" w:rsidP="00B62E8F" w:rsidRDefault="00EA3B27" w14:paraId="32EBBB7F" w14:textId="77777777">
            <w:pPr>
              <w:numPr>
                <w:ilvl w:val="0"/>
                <w:numId w:val="11"/>
              </w:numPr>
            </w:pPr>
            <w:r w:rsidRPr="00B62E8F">
              <w:t>Global distribution of tropical storms (hurricanes, cyclones, typhoons).</w:t>
            </w:r>
          </w:p>
          <w:p w:rsidRPr="00B62E8F" w:rsidR="0004750D" w:rsidP="00B62E8F" w:rsidRDefault="00EA3B27" w14:paraId="1884D8C5" w14:textId="77777777">
            <w:pPr>
              <w:numPr>
                <w:ilvl w:val="0"/>
                <w:numId w:val="11"/>
              </w:numPr>
            </w:pPr>
            <w:r w:rsidRPr="00B62E8F">
              <w:t>An understanding of the relationship between tropical storms and general atmospheric circulation.</w:t>
            </w:r>
          </w:p>
          <w:p w:rsidRPr="00B62E8F" w:rsidR="00B62E8F" w:rsidP="00B62E8F" w:rsidRDefault="00B62E8F" w14:paraId="6A9063E7" w14:textId="77777777">
            <w:pPr>
              <w:pStyle w:val="ListParagraph"/>
              <w:numPr>
                <w:ilvl w:val="0"/>
                <w:numId w:val="12"/>
              </w:numPr>
              <w:rPr>
                <w:rFonts w:ascii="Times New Roman" w:hAnsi="Times New Roman" w:eastAsia="Times New Roman" w:cs="Times New Roman"/>
                <w:lang w:eastAsia="en-GB"/>
              </w:rPr>
            </w:pPr>
            <w:r w:rsidRPr="00B62E8F">
              <w:rPr>
                <w:rFonts w:ascii="Times New Roman" w:hAnsi="Times New Roman" w:eastAsia="Times New Roman" w:cs="Times New Roman"/>
                <w:lang w:eastAsia="en-GB"/>
              </w:rPr>
              <w:t>The structure and features of a tropical storm.</w:t>
            </w:r>
          </w:p>
          <w:p w:rsidRPr="00B62E8F" w:rsidR="00B62E8F" w:rsidP="00B62E8F" w:rsidRDefault="00B62E8F" w14:paraId="40557859" w14:textId="77777777">
            <w:pPr>
              <w:pStyle w:val="ListParagraph"/>
              <w:numPr>
                <w:ilvl w:val="0"/>
                <w:numId w:val="12"/>
              </w:numPr>
              <w:rPr>
                <w:rFonts w:ascii="Times New Roman" w:hAnsi="Times New Roman" w:eastAsia="Times New Roman" w:cs="Times New Roman"/>
                <w:lang w:eastAsia="en-GB"/>
              </w:rPr>
            </w:pPr>
            <w:r w:rsidRPr="00B62E8F">
              <w:rPr>
                <w:rFonts w:ascii="Times New Roman" w:hAnsi="Times New Roman" w:eastAsia="Times New Roman" w:cs="Times New Roman"/>
                <w:lang w:eastAsia="en-GB"/>
              </w:rPr>
              <w:t xml:space="preserve">How climate change might affect the </w:t>
            </w:r>
            <w:r w:rsidRPr="00B62E8F">
              <w:rPr>
                <w:rFonts w:ascii="Times New Roman" w:hAnsi="Times New Roman" w:eastAsia="Times New Roman" w:cs="Times New Roman"/>
                <w:lang w:eastAsia="en-GB"/>
              </w:rPr>
              <w:lastRenderedPageBreak/>
              <w:t>distribution, frequency and intensity of tropical storms.</w:t>
            </w:r>
          </w:p>
          <w:p w:rsidRPr="00B62E8F" w:rsidR="00B62E8F" w:rsidP="00B62E8F" w:rsidRDefault="00B62E8F" w14:paraId="29F6C999" w14:textId="77777777">
            <w:pPr>
              <w:pStyle w:val="ListParagraph"/>
              <w:numPr>
                <w:ilvl w:val="0"/>
                <w:numId w:val="12"/>
              </w:numPr>
              <w:rPr>
                <w:rFonts w:ascii="Times New Roman" w:hAnsi="Times New Roman" w:eastAsia="Times New Roman" w:cs="Times New Roman"/>
                <w:lang w:eastAsia="en-GB"/>
              </w:rPr>
            </w:pPr>
            <w:r w:rsidRPr="00B62E8F">
              <w:rPr>
                <w:rFonts w:ascii="Times New Roman" w:hAnsi="Times New Roman" w:eastAsia="Times New Roman" w:cs="Times New Roman"/>
                <w:lang w:eastAsia="en-GB"/>
              </w:rPr>
              <w:t>Tropical storms have significant effects on people and the environment.</w:t>
            </w:r>
          </w:p>
          <w:p w:rsidRPr="00B62E8F" w:rsidR="00B62E8F" w:rsidP="00B62E8F" w:rsidRDefault="00B62E8F" w14:paraId="7BA0AF32" w14:textId="77777777">
            <w:pPr>
              <w:pStyle w:val="ListParagraph"/>
              <w:numPr>
                <w:ilvl w:val="0"/>
                <w:numId w:val="12"/>
              </w:numPr>
              <w:rPr>
                <w:rFonts w:ascii="Times New Roman" w:hAnsi="Times New Roman" w:eastAsia="Times New Roman" w:cs="Times New Roman"/>
                <w:lang w:eastAsia="en-GB"/>
              </w:rPr>
            </w:pPr>
            <w:r w:rsidRPr="00B62E8F">
              <w:rPr>
                <w:rFonts w:ascii="Times New Roman" w:hAnsi="Times New Roman" w:eastAsia="Times New Roman" w:cs="Times New Roman"/>
                <w:lang w:eastAsia="en-GB"/>
              </w:rPr>
              <w:t>Primary and secondary effects of tropical storms.</w:t>
            </w:r>
          </w:p>
          <w:p w:rsidRPr="00B62E8F" w:rsidR="00B62E8F" w:rsidP="00B62E8F" w:rsidRDefault="00B62E8F" w14:paraId="5E6E0F57" w14:textId="77777777">
            <w:pPr>
              <w:pStyle w:val="ListParagraph"/>
              <w:numPr>
                <w:ilvl w:val="0"/>
                <w:numId w:val="12"/>
              </w:numPr>
              <w:rPr>
                <w:rFonts w:ascii="Times New Roman" w:hAnsi="Times New Roman" w:eastAsia="Times New Roman" w:cs="Times New Roman"/>
                <w:lang w:eastAsia="en-GB"/>
              </w:rPr>
            </w:pPr>
            <w:r w:rsidRPr="00B62E8F">
              <w:rPr>
                <w:rFonts w:ascii="Times New Roman" w:hAnsi="Times New Roman" w:eastAsia="Times New Roman" w:cs="Times New Roman"/>
                <w:lang w:eastAsia="en-GB"/>
              </w:rPr>
              <w:t>Immediate and long-term responses to tropical storms.</w:t>
            </w:r>
          </w:p>
          <w:p w:rsidRPr="00B62E8F" w:rsidR="00B62E8F" w:rsidP="00B62E8F" w:rsidRDefault="00B62E8F" w14:paraId="4554D654" w14:textId="77777777">
            <w:pPr>
              <w:pStyle w:val="ListParagraph"/>
              <w:numPr>
                <w:ilvl w:val="0"/>
                <w:numId w:val="13"/>
              </w:numPr>
              <w:rPr>
                <w:rFonts w:ascii="Times New Roman" w:hAnsi="Times New Roman" w:eastAsia="Times New Roman" w:cs="Times New Roman"/>
                <w:lang w:eastAsia="en-GB"/>
              </w:rPr>
            </w:pPr>
            <w:r w:rsidRPr="00B62E8F">
              <w:rPr>
                <w:rFonts w:ascii="Times New Roman" w:hAnsi="Times New Roman" w:eastAsia="Times New Roman" w:cs="Times New Roman"/>
                <w:lang w:eastAsia="en-GB"/>
              </w:rPr>
              <w:t>An overview of types of weather hazard experienced in the UK.</w:t>
            </w:r>
          </w:p>
          <w:p w:rsidRPr="00B62E8F" w:rsidR="00B62E8F" w:rsidP="00B62E8F" w:rsidRDefault="00B62E8F" w14:paraId="62AF3F10" w14:textId="77777777">
            <w:pPr>
              <w:pStyle w:val="ListParagraph"/>
              <w:numPr>
                <w:ilvl w:val="0"/>
                <w:numId w:val="13"/>
              </w:numPr>
              <w:rPr>
                <w:rFonts w:ascii="Times New Roman" w:hAnsi="Times New Roman" w:eastAsia="Times New Roman" w:cs="Times New Roman"/>
                <w:lang w:eastAsia="en-GB"/>
              </w:rPr>
            </w:pPr>
            <w:r w:rsidRPr="00B62E8F">
              <w:rPr>
                <w:rFonts w:ascii="Times New Roman" w:hAnsi="Times New Roman" w:eastAsia="Times New Roman" w:cs="Times New Roman"/>
                <w:lang w:eastAsia="en-GB"/>
              </w:rPr>
              <w:t>Extreme weather events in the UK have impacts on human activity.</w:t>
            </w:r>
          </w:p>
          <w:p w:rsidRPr="00B62E8F" w:rsidR="00B62E8F" w:rsidP="00B62E8F" w:rsidRDefault="00B62E8F" w14:paraId="78132DE3" w14:textId="77777777">
            <w:r w:rsidRPr="00B62E8F">
              <w:rPr>
                <w:rFonts w:ascii="Times New Roman" w:hAnsi="Times New Roman" w:eastAsia="Times New Roman" w:cs="Times New Roman"/>
                <w:lang w:eastAsia="en-GB"/>
              </w:rPr>
              <w:t>Evidence that weather is becoming more extreme in the UK.</w:t>
            </w:r>
          </w:p>
          <w:p w:rsidRPr="00B62E8F" w:rsidR="00B62E8F" w:rsidP="00B62E8F" w:rsidRDefault="00B62E8F" w14:paraId="01546561" w14:textId="77777777">
            <w:r w:rsidRPr="00B62E8F">
              <w:t>Evidence for climate change from the beginning of the Quaternary period to the present day.</w:t>
            </w:r>
          </w:p>
          <w:p w:rsidRPr="00B62E8F" w:rsidR="00B62E8F" w:rsidP="00B62E8F" w:rsidRDefault="00B62E8F" w14:paraId="1DC1EB05" w14:textId="77777777">
            <w:r w:rsidRPr="00B62E8F">
              <w:t>Possible causes of climate change:</w:t>
            </w:r>
          </w:p>
          <w:p w:rsidRPr="00B62E8F" w:rsidR="00B62E8F" w:rsidP="00B62E8F" w:rsidRDefault="00B62E8F" w14:paraId="3361DBCF" w14:textId="77777777">
            <w:pPr>
              <w:numPr>
                <w:ilvl w:val="0"/>
                <w:numId w:val="14"/>
              </w:numPr>
            </w:pPr>
            <w:r w:rsidRPr="00B62E8F">
              <w:t>natural factors – orbital changes, volcanic activity and solar output</w:t>
            </w:r>
          </w:p>
          <w:p w:rsidRPr="00B62E8F" w:rsidR="00B62E8F" w:rsidP="00B62E8F" w:rsidRDefault="00B62E8F" w14:paraId="4C3A73FF" w14:textId="77777777">
            <w:pPr>
              <w:numPr>
                <w:ilvl w:val="0"/>
                <w:numId w:val="14"/>
              </w:numPr>
            </w:pPr>
            <w:r w:rsidRPr="00B62E8F">
              <w:t>human factors – use of fossil fuels, agriculture and deforestation.</w:t>
            </w:r>
          </w:p>
          <w:p w:rsidRPr="00B62E8F" w:rsidR="00B62E8F" w:rsidP="00B62E8F" w:rsidRDefault="00B62E8F" w14:paraId="7980CD05" w14:textId="77777777">
            <w:pPr>
              <w:numPr>
                <w:ilvl w:val="0"/>
                <w:numId w:val="15"/>
              </w:numPr>
            </w:pPr>
            <w:r w:rsidRPr="00B62E8F">
              <w:t>adaptation – change in agricultural systems, managing water supply, reducing risk from rising sea levels.</w:t>
            </w:r>
          </w:p>
          <w:p w:rsidR="00371F69" w:rsidRDefault="00371F69" w14:paraId="4C81FFBF" w14:textId="77777777"/>
        </w:tc>
      </w:tr>
      <w:tr w:rsidR="00371F69" w:rsidTr="76A608B5" w14:paraId="74ADF14F" w14:textId="77777777">
        <w:tc>
          <w:tcPr>
            <w:tcW w:w="2955" w:type="dxa"/>
            <w:shd w:val="clear" w:color="auto" w:fill="BFBFBF" w:themeFill="background1" w:themeFillShade="BF"/>
            <w:tcMar/>
          </w:tcPr>
          <w:p w:rsidR="00371F69" w:rsidP="00335A41" w:rsidRDefault="00371F69" w14:paraId="59F4FD5B" w14:textId="77777777">
            <w:pPr>
              <w:rPr>
                <w:b/>
                <w:sz w:val="24"/>
              </w:rPr>
            </w:pPr>
            <w:r>
              <w:rPr>
                <w:b/>
                <w:sz w:val="24"/>
              </w:rPr>
              <w:lastRenderedPageBreak/>
              <w:t>Cultural Capital</w:t>
            </w:r>
          </w:p>
          <w:p w:rsidR="00371F69" w:rsidRDefault="00371F69" w14:paraId="18969249" w14:textId="77777777">
            <w:pPr>
              <w:rPr>
                <w:b/>
                <w:sz w:val="24"/>
              </w:rPr>
            </w:pPr>
          </w:p>
          <w:p w:rsidR="00371F69" w:rsidRDefault="00371F69" w14:paraId="6376B7CF" w14:textId="77777777">
            <w:pPr>
              <w:rPr>
                <w:b/>
                <w:sz w:val="24"/>
              </w:rPr>
            </w:pPr>
          </w:p>
          <w:p w:rsidRPr="00AC04D9" w:rsidR="00371F69" w:rsidRDefault="00371F69" w14:paraId="5C76705E" w14:textId="77777777">
            <w:pPr>
              <w:rPr>
                <w:b/>
                <w:sz w:val="24"/>
              </w:rPr>
            </w:pPr>
          </w:p>
        </w:tc>
        <w:tc>
          <w:tcPr>
            <w:tcW w:w="2956" w:type="dxa"/>
            <w:tcMar/>
          </w:tcPr>
          <w:p w:rsidR="00371F69" w:rsidRDefault="00DB61C2" w14:paraId="46C19CC4" w14:textId="5E74D477">
            <w:r>
              <w:t>Local Geography study ideally conducted through fieldwork</w:t>
            </w:r>
          </w:p>
        </w:tc>
        <w:tc>
          <w:tcPr>
            <w:tcW w:w="2956" w:type="dxa"/>
            <w:gridSpan w:val="2"/>
            <w:tcMar/>
          </w:tcPr>
          <w:p w:rsidRPr="00AB328F" w:rsidR="00371F69" w:rsidP="00AB328F" w:rsidRDefault="00371F69" w14:paraId="4D22DFB4" w14:textId="7BA42799">
            <w:r w:rsidRPr="00AB328F">
              <w:t xml:space="preserve">Resources on Rio can include </w:t>
            </w:r>
            <w:r>
              <w:t>o</w:t>
            </w:r>
            <w:r w:rsidRPr="00AB328F">
              <w:t xml:space="preserve">pening scene of “City of God” (subtitles off); “Supersized </w:t>
            </w:r>
            <w:r>
              <w:t>E</w:t>
            </w:r>
            <w:r w:rsidRPr="00AB328F">
              <w:t>arth” episode 1 (Rio section)</w:t>
            </w:r>
          </w:p>
          <w:p w:rsidR="00371F69" w:rsidRDefault="00371F69" w14:paraId="0CA7E425" w14:textId="77777777"/>
        </w:tc>
        <w:tc>
          <w:tcPr>
            <w:tcW w:w="2956" w:type="dxa"/>
            <w:tcMar/>
          </w:tcPr>
          <w:p w:rsidR="00371F69" w:rsidP="3AB47747" w:rsidRDefault="00371F69" w14:paraId="67A29977" w14:textId="7BFEEC1B">
            <w:r w:rsidRPr="003523F8">
              <w:rPr>
                <w:sz w:val="18"/>
              </w:rPr>
              <w:t>Continued link with local planning company and fieldwork in Plymouth</w:t>
            </w:r>
          </w:p>
        </w:tc>
        <w:tc>
          <w:tcPr>
            <w:tcW w:w="2956" w:type="dxa"/>
            <w:gridSpan w:val="2"/>
            <w:tcMar/>
          </w:tcPr>
          <w:p w:rsidR="00371F69" w:rsidRDefault="00A75AFE" w14:paraId="1FE82A39" w14:textId="7A8BB31F">
            <w:r w:rsidRPr="00A75AFE">
              <w:t>The Aral Sea case study</w:t>
            </w:r>
          </w:p>
        </w:tc>
        <w:tc>
          <w:tcPr>
            <w:tcW w:w="2956" w:type="dxa"/>
            <w:tcMar/>
          </w:tcPr>
          <w:p w:rsidR="00371F69" w:rsidRDefault="0014208D" w14:paraId="28A88AD3" w14:textId="0C2C218C">
            <w:r w:rsidRPr="0014208D">
              <w:t>Current best quality support materials include Japan Earthquake/Tsunami and Haiti Earthquake. Mount St Helens/Nevado del Ruiz?</w:t>
            </w:r>
          </w:p>
        </w:tc>
        <w:tc>
          <w:tcPr>
            <w:tcW w:w="2956" w:type="dxa"/>
            <w:tcMar/>
          </w:tcPr>
          <w:p w:rsidR="0014208D" w:rsidRDefault="0014208D" w14:paraId="64E28A61" w14:textId="6C2A475D"/>
          <w:p w:rsidRPr="0014208D" w:rsidR="00371F69" w:rsidP="0014208D" w:rsidRDefault="0014208D" w14:paraId="2D009D9E" w14:textId="0BAB805B">
            <w:r w:rsidRPr="0014208D">
              <w:t xml:space="preserve">Hurricanes: </w:t>
            </w:r>
            <w:r w:rsidRPr="0014208D">
              <w:rPr>
                <w:i/>
              </w:rPr>
              <w:t>Sandy: Anatomy of a Superstorm</w:t>
            </w:r>
          </w:p>
        </w:tc>
      </w:tr>
      <w:tr w:rsidR="00371F69" w:rsidTr="76A608B5" w14:paraId="50EAF089" w14:textId="77777777">
        <w:tc>
          <w:tcPr>
            <w:tcW w:w="2955" w:type="dxa"/>
            <w:shd w:val="clear" w:color="auto" w:fill="BFBFBF" w:themeFill="background1" w:themeFillShade="BF"/>
            <w:tcMar/>
          </w:tcPr>
          <w:p w:rsidR="00371F69" w:rsidP="00335A41" w:rsidRDefault="00371F69" w14:paraId="60180D62" w14:textId="77777777">
            <w:pPr>
              <w:rPr>
                <w:b/>
                <w:sz w:val="24"/>
              </w:rPr>
            </w:pPr>
            <w:r>
              <w:rPr>
                <w:b/>
                <w:sz w:val="24"/>
              </w:rPr>
              <w:t xml:space="preserve">Mode of Retrieval </w:t>
            </w:r>
          </w:p>
          <w:p w:rsidRPr="00AC04D9" w:rsidR="00371F69" w:rsidRDefault="00371F69" w14:paraId="5E5E32A3" w14:textId="77777777">
            <w:pPr>
              <w:rPr>
                <w:b/>
                <w:sz w:val="24"/>
              </w:rPr>
            </w:pPr>
          </w:p>
        </w:tc>
        <w:tc>
          <w:tcPr>
            <w:tcW w:w="2956" w:type="dxa"/>
            <w:tcMar/>
          </w:tcPr>
          <w:p w:rsidR="00371F69" w:rsidRDefault="00DB61C2" w14:paraId="5EC9873B" w14:textId="0FF9F206">
            <w:r>
              <w:t>P</w:t>
            </w:r>
            <w:r w:rsidRPr="00DB61C2">
              <w:t>ast paper on Coasts section</w:t>
            </w:r>
          </w:p>
        </w:tc>
        <w:tc>
          <w:tcPr>
            <w:tcW w:w="2956" w:type="dxa"/>
            <w:gridSpan w:val="2"/>
            <w:tcMar/>
          </w:tcPr>
          <w:p w:rsidR="00371F69" w:rsidRDefault="00371F69" w14:paraId="7455D179" w14:textId="041C47CC">
            <w:r w:rsidRPr="76A608B5" w:rsidR="00371F69">
              <w:rPr>
                <w:b w:val="1"/>
                <w:bCs w:val="1"/>
                <w:i w:val="1"/>
                <w:iCs w:val="1"/>
                <w:sz w:val="18"/>
                <w:szCs w:val="18"/>
                <w:highlight w:val="yellow"/>
              </w:rPr>
              <w:t>to be developed – retrieval quiz linking urbanisation with Year 10 population change work</w:t>
            </w:r>
          </w:p>
        </w:tc>
        <w:tc>
          <w:tcPr>
            <w:tcW w:w="2956" w:type="dxa"/>
            <w:tcMar/>
          </w:tcPr>
          <w:p w:rsidR="00371F69" w:rsidP="3AB47747" w:rsidRDefault="00371F69" w14:paraId="544FD22A" w14:textId="54AD47EC">
            <w:r>
              <w:rPr>
                <w:b/>
                <w:sz w:val="18"/>
              </w:rPr>
              <w:t>Past paper based end of unit test.</w:t>
            </w:r>
          </w:p>
        </w:tc>
        <w:tc>
          <w:tcPr>
            <w:tcW w:w="2956" w:type="dxa"/>
            <w:gridSpan w:val="2"/>
            <w:tcMar/>
          </w:tcPr>
          <w:p w:rsidR="00371F69" w:rsidRDefault="00A75AFE" w14:paraId="1B521681" w14:textId="798E7DE0">
            <w:r w:rsidRPr="76A608B5" w:rsidR="00A75AFE">
              <w:rPr>
                <w:i w:val="1"/>
                <w:iCs w:val="1"/>
                <w:sz w:val="18"/>
                <w:szCs w:val="18"/>
                <w:highlight w:val="yellow"/>
              </w:rPr>
              <w:t>to be developed – past paper SDME style questions</w:t>
            </w:r>
          </w:p>
        </w:tc>
        <w:tc>
          <w:tcPr>
            <w:tcW w:w="2956" w:type="dxa"/>
            <w:tcMar/>
          </w:tcPr>
          <w:p w:rsidRPr="0014208D" w:rsidR="00371F69" w:rsidRDefault="0014208D" w14:paraId="37361CF8" w14:textId="61EAA5A5">
            <w:pPr>
              <w:rPr>
                <w:highlight w:val="yellow"/>
              </w:rPr>
            </w:pPr>
            <w:r w:rsidRPr="0014208D">
              <w:rPr>
                <w:i/>
                <w:highlight w:val="yellow"/>
              </w:rPr>
              <w:t>to be developed – past paper sample questions</w:t>
            </w:r>
          </w:p>
        </w:tc>
        <w:tc>
          <w:tcPr>
            <w:tcW w:w="2956" w:type="dxa"/>
            <w:tcMar/>
          </w:tcPr>
          <w:p w:rsidR="00371F69" w:rsidRDefault="0014208D" w14:paraId="32022239" w14:textId="0B5303BB">
            <w:r w:rsidRPr="0014208D">
              <w:rPr>
                <w:i/>
                <w:highlight w:val="yellow"/>
              </w:rPr>
              <w:t>to be developed – past paper sample questions</w:t>
            </w:r>
          </w:p>
        </w:tc>
      </w:tr>
      <w:tr w:rsidR="00371F69" w:rsidTr="76A608B5" w14:paraId="1DD61E86" w14:textId="77777777">
        <w:tc>
          <w:tcPr>
            <w:tcW w:w="2955" w:type="dxa"/>
            <w:shd w:val="clear" w:color="auto" w:fill="BFBFBF" w:themeFill="background1" w:themeFillShade="BF"/>
            <w:tcMar/>
          </w:tcPr>
          <w:p w:rsidR="00371F69" w:rsidP="00335A41" w:rsidRDefault="00371F69" w14:paraId="7C2246EB" w14:textId="77777777">
            <w:pPr>
              <w:rPr>
                <w:b/>
                <w:sz w:val="24"/>
              </w:rPr>
            </w:pPr>
            <w:r>
              <w:rPr>
                <w:b/>
                <w:sz w:val="24"/>
              </w:rPr>
              <w:lastRenderedPageBreak/>
              <w:t>ECC Student Characteristics</w:t>
            </w:r>
          </w:p>
          <w:p w:rsidR="00371F69" w:rsidRDefault="00371F69" w14:paraId="75CCA54A" w14:textId="77777777">
            <w:pPr>
              <w:rPr>
                <w:b/>
                <w:sz w:val="24"/>
              </w:rPr>
            </w:pPr>
          </w:p>
          <w:p w:rsidRPr="00AC04D9" w:rsidR="00371F69" w:rsidRDefault="00371F69" w14:paraId="46EE0563" w14:textId="77777777">
            <w:pPr>
              <w:rPr>
                <w:b/>
                <w:sz w:val="24"/>
              </w:rPr>
            </w:pPr>
          </w:p>
        </w:tc>
        <w:tc>
          <w:tcPr>
            <w:tcW w:w="2956" w:type="dxa"/>
            <w:tcMar/>
          </w:tcPr>
          <w:p w:rsidR="00DB61C2" w:rsidRDefault="00DB61C2" w14:paraId="204D5125" w14:textId="77777777">
            <w:r w:rsidRPr="00DB61C2">
              <w:t>Healthy and safe </w:t>
            </w:r>
          </w:p>
          <w:p w:rsidR="00DB61C2" w:rsidRDefault="00DB61C2" w14:paraId="0AC72533" w14:textId="77777777">
            <w:r w:rsidRPr="00DB61C2">
              <w:t>Resilient learners including activities beyond the classroom </w:t>
            </w:r>
          </w:p>
          <w:p w:rsidR="00371F69" w:rsidRDefault="00DB61C2" w14:paraId="34518A65" w14:textId="14EACB41">
            <w:r w:rsidRPr="00DB61C2">
              <w:t>Confidence and communication skills</w:t>
            </w:r>
          </w:p>
        </w:tc>
        <w:tc>
          <w:tcPr>
            <w:tcW w:w="2956" w:type="dxa"/>
            <w:gridSpan w:val="2"/>
            <w:tcMar/>
          </w:tcPr>
          <w:p w:rsidR="00371F69" w:rsidRDefault="00371F69" w14:paraId="4390DE9A" w14:textId="101C1EB7">
            <w:r w:rsidRPr="00AB328F">
              <w:t>Mutual tolerance and awareness of cultures, equality and diversity </w:t>
            </w:r>
          </w:p>
          <w:p w:rsidR="00371F69" w:rsidP="00AB328F" w:rsidRDefault="00371F69" w14:paraId="37371FF4" w14:textId="6039BE10">
            <w:r>
              <w:rPr>
                <w:rStyle w:val="normaltextrun"/>
                <w:rFonts w:ascii="Calibri" w:hAnsi="Calibri" w:cs="Calibri"/>
              </w:rPr>
              <w:t>Confidence and communication skills</w:t>
            </w:r>
          </w:p>
        </w:tc>
        <w:tc>
          <w:tcPr>
            <w:tcW w:w="2956" w:type="dxa"/>
            <w:tcMar/>
          </w:tcPr>
          <w:p w:rsidRPr="00AB328F" w:rsidR="00371F69" w:rsidP="00AB328F" w:rsidRDefault="00371F69" w14:paraId="6A58C26E" w14:textId="77777777">
            <w:r w:rsidRPr="00AB328F">
              <w:t>Healthy and safe </w:t>
            </w:r>
          </w:p>
          <w:p w:rsidR="00371F69" w:rsidP="3AB47747" w:rsidRDefault="00371F69" w14:paraId="4307BDD3" w14:textId="77777777">
            <w:pPr>
              <w:rPr>
                <w:rStyle w:val="normaltextrun"/>
                <w:rFonts w:ascii="Calibri" w:hAnsi="Calibri" w:cs="Calibri"/>
              </w:rPr>
            </w:pPr>
            <w:r>
              <w:rPr>
                <w:rStyle w:val="normaltextrun"/>
                <w:rFonts w:ascii="Calibri" w:hAnsi="Calibri" w:cs="Calibri"/>
              </w:rPr>
              <w:t>Resilient learners including activities beyond the classroom</w:t>
            </w:r>
          </w:p>
          <w:p w:rsidR="00371F69" w:rsidP="3AB47747" w:rsidRDefault="00371F69" w14:paraId="1AF9EA43" w14:textId="77777777">
            <w:pPr>
              <w:rPr>
                <w:rStyle w:val="eop"/>
                <w:rFonts w:ascii="Calibri" w:hAnsi="Calibri" w:cs="Calibri"/>
              </w:rPr>
            </w:pPr>
            <w:r>
              <w:rPr>
                <w:rStyle w:val="normaltextrun"/>
                <w:rFonts w:ascii="Calibri" w:hAnsi="Calibri" w:cs="Calibri"/>
              </w:rPr>
              <w:t>Careers and aspirations</w:t>
            </w:r>
            <w:r>
              <w:rPr>
                <w:rStyle w:val="eop"/>
                <w:rFonts w:ascii="Calibri" w:hAnsi="Calibri" w:cs="Calibri"/>
              </w:rPr>
              <w:t> </w:t>
            </w:r>
          </w:p>
          <w:p w:rsidR="00371F69" w:rsidP="3AB47747" w:rsidRDefault="00371F69" w14:paraId="6031D4DD" w14:textId="009CD09B">
            <w:r>
              <w:rPr>
                <w:rStyle w:val="normaltextrun"/>
                <w:rFonts w:ascii="Calibri" w:hAnsi="Calibri" w:cs="Calibri"/>
              </w:rPr>
              <w:t>Mutual tolerance and awareness of cultures, equality and diversity</w:t>
            </w:r>
          </w:p>
        </w:tc>
        <w:tc>
          <w:tcPr>
            <w:tcW w:w="2956" w:type="dxa"/>
            <w:gridSpan w:val="2"/>
            <w:tcMar/>
          </w:tcPr>
          <w:p w:rsidR="00A75AFE" w:rsidRDefault="00A75AFE" w14:paraId="58D1B69F" w14:textId="51A30FD2"/>
          <w:p w:rsidR="00371F69" w:rsidP="00A75AFE" w:rsidRDefault="00A75AFE" w14:paraId="72E07A26" w14:textId="77777777">
            <w:r w:rsidRPr="00A75AFE">
              <w:t>Confidence and communication skills</w:t>
            </w:r>
          </w:p>
          <w:p w:rsidR="00A75AFE" w:rsidP="00A75AFE" w:rsidRDefault="00A75AFE" w14:paraId="2722EEAB" w14:textId="77777777"/>
          <w:p w:rsidRPr="00A75AFE" w:rsidR="00A75AFE" w:rsidP="00A75AFE" w:rsidRDefault="00A75AFE" w14:paraId="77A2CBDE" w14:textId="428F25F9">
            <w:r w:rsidRPr="00A75AFE">
              <w:t>Mutual tolerance and awareness of cultures, equality and diversity </w:t>
            </w:r>
          </w:p>
        </w:tc>
        <w:tc>
          <w:tcPr>
            <w:tcW w:w="2956" w:type="dxa"/>
            <w:tcMar/>
          </w:tcPr>
          <w:p w:rsidR="0014208D" w:rsidP="0014208D" w:rsidRDefault="0014208D" w14:paraId="32804DC1" w14:textId="77777777">
            <w:r w:rsidRPr="00A75AFE">
              <w:t>Confidence and communication skills</w:t>
            </w:r>
          </w:p>
          <w:p w:rsidR="0014208D" w:rsidP="0014208D" w:rsidRDefault="0014208D" w14:paraId="7F33B150" w14:textId="77777777"/>
          <w:p w:rsidR="00371F69" w:rsidP="0014208D" w:rsidRDefault="0014208D" w14:paraId="0057C995" w14:textId="7D263FD9">
            <w:r w:rsidRPr="00A75AFE">
              <w:t>Mutual tolerance and awareness of cultures, equality and diversity </w:t>
            </w:r>
          </w:p>
        </w:tc>
        <w:tc>
          <w:tcPr>
            <w:tcW w:w="2956" w:type="dxa"/>
            <w:tcMar/>
          </w:tcPr>
          <w:p w:rsidRPr="0014208D" w:rsidR="0014208D" w:rsidP="0014208D" w:rsidRDefault="0014208D" w14:paraId="60925E89" w14:textId="77777777">
            <w:r w:rsidRPr="0014208D">
              <w:t>Confidence and communication skills</w:t>
            </w:r>
          </w:p>
          <w:p w:rsidRPr="0014208D" w:rsidR="0014208D" w:rsidP="0014208D" w:rsidRDefault="0014208D" w14:paraId="6A419252" w14:textId="77777777"/>
          <w:p w:rsidR="00371F69" w:rsidP="0014208D" w:rsidRDefault="0014208D" w14:paraId="3CD61A31" w14:textId="77777777">
            <w:r w:rsidRPr="0014208D">
              <w:t>Mutual tolerance and awareness of cultures, equality and diversity </w:t>
            </w:r>
          </w:p>
          <w:p w:rsidR="0014208D" w:rsidP="0014208D" w:rsidRDefault="0014208D" w14:paraId="2A083388" w14:textId="77777777"/>
          <w:p w:rsidRPr="0014208D" w:rsidR="0014208D" w:rsidP="0014208D" w:rsidRDefault="0014208D" w14:paraId="4598B611" w14:textId="77777777">
            <w:r w:rsidRPr="0014208D">
              <w:t>Resilient learners including activities beyond the classroom </w:t>
            </w:r>
          </w:p>
          <w:p w:rsidR="0014208D" w:rsidP="0014208D" w:rsidRDefault="0014208D" w14:paraId="42DD081C" w14:textId="43FA920D">
            <w:r w:rsidRPr="0014208D">
              <w:t>Car = Careers and aspirations </w:t>
            </w:r>
          </w:p>
        </w:tc>
      </w:tr>
      <w:tr w:rsidR="00371F69" w:rsidTr="76A608B5" w14:paraId="09270F1A" w14:textId="77777777">
        <w:tc>
          <w:tcPr>
            <w:tcW w:w="2955" w:type="dxa"/>
            <w:shd w:val="clear" w:color="auto" w:fill="BFBFBF" w:themeFill="background1" w:themeFillShade="BF"/>
            <w:tcMar/>
          </w:tcPr>
          <w:p w:rsidR="00371F69" w:rsidP="00335A41" w:rsidRDefault="00371F69" w14:paraId="1A3AF55F" w14:textId="77777777">
            <w:pPr>
              <w:rPr>
                <w:b/>
                <w:sz w:val="24"/>
              </w:rPr>
            </w:pPr>
            <w:r>
              <w:rPr>
                <w:b/>
                <w:sz w:val="24"/>
              </w:rPr>
              <w:t>Connection to future learning</w:t>
            </w:r>
          </w:p>
          <w:p w:rsidR="00371F69" w:rsidP="00335A41" w:rsidRDefault="00371F69" w14:paraId="60754AFD" w14:textId="1160E829">
            <w:pPr>
              <w:rPr>
                <w:b/>
                <w:sz w:val="24"/>
              </w:rPr>
            </w:pPr>
            <w:r>
              <w:rPr>
                <w:b/>
                <w:sz w:val="24"/>
              </w:rPr>
              <w:t>(When is this developed / revisited)?</w:t>
            </w:r>
          </w:p>
          <w:p w:rsidR="00371F69" w:rsidP="00335A41" w:rsidRDefault="00371F69" w14:paraId="148C8BA4" w14:textId="77777777">
            <w:pPr>
              <w:rPr>
                <w:b/>
                <w:sz w:val="24"/>
              </w:rPr>
            </w:pPr>
          </w:p>
          <w:p w:rsidR="00371F69" w:rsidP="00335A41" w:rsidRDefault="00371F69" w14:paraId="797BB41A" w14:textId="0ECAC8F8">
            <w:pPr>
              <w:rPr>
                <w:b/>
                <w:sz w:val="24"/>
              </w:rPr>
            </w:pPr>
          </w:p>
        </w:tc>
        <w:tc>
          <w:tcPr>
            <w:tcW w:w="2956" w:type="dxa"/>
            <w:tcMar/>
          </w:tcPr>
          <w:p w:rsidR="00371F69" w:rsidRDefault="00DB61C2" w14:paraId="19B94E5F" w14:textId="01FEA997">
            <w:r w:rsidRPr="00DB61C2">
              <w:t>Returns in Year 12 and is frequently chosen for NEAs. Links with climate change in Year 11 (sea level rise and mitigation)</w:t>
            </w:r>
            <w:bookmarkStart w:name="_GoBack" w:id="0"/>
            <w:bookmarkEnd w:id="0"/>
          </w:p>
        </w:tc>
        <w:tc>
          <w:tcPr>
            <w:tcW w:w="2956" w:type="dxa"/>
            <w:gridSpan w:val="2"/>
            <w:tcMar/>
          </w:tcPr>
          <w:p w:rsidR="00371F69" w:rsidRDefault="00371F69" w14:paraId="75004EFA" w14:textId="4782816A">
            <w:r w:rsidRPr="00AB328F">
              <w:t>Urban planning and sustainability is a major element of Year 12 “Regenerating Places”</w:t>
            </w:r>
          </w:p>
        </w:tc>
        <w:tc>
          <w:tcPr>
            <w:tcW w:w="2956" w:type="dxa"/>
            <w:tcMar/>
          </w:tcPr>
          <w:p w:rsidR="00371F69" w:rsidP="3AB47747" w:rsidRDefault="00371F69" w14:paraId="27E2BD11" w14:textId="7FD79881">
            <w:r w:rsidRPr="00AB328F">
              <w:t xml:space="preserve">Urban planning and sustainability is a major element of Year 12 “Regenerating Places” and fieldwork in particular is useful  </w:t>
            </w:r>
          </w:p>
        </w:tc>
        <w:tc>
          <w:tcPr>
            <w:tcW w:w="2956" w:type="dxa"/>
            <w:gridSpan w:val="2"/>
            <w:tcMar/>
          </w:tcPr>
          <w:p w:rsidR="00371F69" w:rsidRDefault="00A75AFE" w14:paraId="407BEC8C" w14:textId="33C9F926">
            <w:r w:rsidRPr="00A75AFE">
              <w:t>Year 11 and Year 13 studies on Climate Change. Year 12 Globalisation</w:t>
            </w:r>
          </w:p>
        </w:tc>
        <w:tc>
          <w:tcPr>
            <w:tcW w:w="2956" w:type="dxa"/>
            <w:tcMar/>
          </w:tcPr>
          <w:p w:rsidR="00371F69" w:rsidP="0014208D" w:rsidRDefault="0014208D" w14:paraId="6D2E999D" w14:textId="6CCB299E">
            <w:r w:rsidRPr="0014208D">
              <w:t>Tectonic and Climatic Hazards return at A level.</w:t>
            </w:r>
          </w:p>
        </w:tc>
        <w:tc>
          <w:tcPr>
            <w:tcW w:w="2956" w:type="dxa"/>
            <w:tcMar/>
          </w:tcPr>
          <w:p w:rsidR="00371F69" w:rsidRDefault="0014208D" w14:paraId="2FC80550" w14:textId="62676BE6">
            <w:r w:rsidRPr="0014208D">
              <w:t>Climatic Hazards, plus climate change and the Carbon Cycle all return at A level.</w:t>
            </w:r>
          </w:p>
        </w:tc>
      </w:tr>
    </w:tbl>
    <w:p w:rsidR="00AC04D9" w:rsidRDefault="00AC04D9" w14:paraId="3A5DADA2" w14:textId="77777777"/>
    <w:sectPr w:rsidR="00AC04D9" w:rsidSect="00371F69">
      <w:pgSz w:w="23811" w:h="16838" w:orient="landscape" w:code="8"/>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F2143"/>
    <w:multiLevelType w:val="multilevel"/>
    <w:tmpl w:val="6890F6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38B0A3D"/>
    <w:multiLevelType w:val="multilevel"/>
    <w:tmpl w:val="FBB4E5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3A171E3"/>
    <w:multiLevelType w:val="multilevel"/>
    <w:tmpl w:val="A87E901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38039C2"/>
    <w:multiLevelType w:val="multilevel"/>
    <w:tmpl w:val="285E14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4814D1D"/>
    <w:multiLevelType w:val="hybridMultilevel"/>
    <w:tmpl w:val="350EC7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0D530EF"/>
    <w:multiLevelType w:val="multilevel"/>
    <w:tmpl w:val="D804BF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2B2F59D2"/>
    <w:multiLevelType w:val="multilevel"/>
    <w:tmpl w:val="4864A4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2B8F3D27"/>
    <w:multiLevelType w:val="hybridMultilevel"/>
    <w:tmpl w:val="A7B8DB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1AF5589"/>
    <w:multiLevelType w:val="multilevel"/>
    <w:tmpl w:val="785027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37F6046D"/>
    <w:multiLevelType w:val="hybridMultilevel"/>
    <w:tmpl w:val="336868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99D0438"/>
    <w:multiLevelType w:val="multilevel"/>
    <w:tmpl w:val="2572E6F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434C029A"/>
    <w:multiLevelType w:val="hybridMultilevel"/>
    <w:tmpl w:val="0180E5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3C50D1D"/>
    <w:multiLevelType w:val="multilevel"/>
    <w:tmpl w:val="81CA95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4D82428C"/>
    <w:multiLevelType w:val="hybridMultilevel"/>
    <w:tmpl w:val="6C92B8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F0C4663"/>
    <w:multiLevelType w:val="hybridMultilevel"/>
    <w:tmpl w:val="26840F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E55293F"/>
    <w:multiLevelType w:val="multilevel"/>
    <w:tmpl w:val="08367D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6FB41002"/>
    <w:multiLevelType w:val="multilevel"/>
    <w:tmpl w:val="BB0671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72CC39FB"/>
    <w:multiLevelType w:val="hybridMultilevel"/>
    <w:tmpl w:val="305222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9"/>
  </w:num>
  <w:num w:numId="2">
    <w:abstractNumId w:val="10"/>
  </w:num>
  <w:num w:numId="3">
    <w:abstractNumId w:val="2"/>
  </w:num>
  <w:num w:numId="4">
    <w:abstractNumId w:val="12"/>
  </w:num>
  <w:num w:numId="5">
    <w:abstractNumId w:val="8"/>
  </w:num>
  <w:num w:numId="6">
    <w:abstractNumId w:val="6"/>
  </w:num>
  <w:num w:numId="7">
    <w:abstractNumId w:val="5"/>
  </w:num>
  <w:num w:numId="8">
    <w:abstractNumId w:val="17"/>
  </w:num>
  <w:num w:numId="9">
    <w:abstractNumId w:val="11"/>
  </w:num>
  <w:num w:numId="10">
    <w:abstractNumId w:val="13"/>
  </w:num>
  <w:num w:numId="11">
    <w:abstractNumId w:val="4"/>
  </w:num>
  <w:num w:numId="12">
    <w:abstractNumId w:val="7"/>
  </w:num>
  <w:num w:numId="13">
    <w:abstractNumId w:val="14"/>
  </w:num>
  <w:num w:numId="14">
    <w:abstractNumId w:val="15"/>
  </w:num>
  <w:num w:numId="15">
    <w:abstractNumId w:val="16"/>
  </w:num>
  <w:num w:numId="16">
    <w:abstractNumId w:val="3"/>
  </w:num>
  <w:num w:numId="17">
    <w:abstractNumId w:val="0"/>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4D9"/>
    <w:rsid w:val="0014208D"/>
    <w:rsid w:val="0027456C"/>
    <w:rsid w:val="00335A41"/>
    <w:rsid w:val="00371F69"/>
    <w:rsid w:val="004C1C7D"/>
    <w:rsid w:val="00527460"/>
    <w:rsid w:val="0075499D"/>
    <w:rsid w:val="0077704C"/>
    <w:rsid w:val="008924A2"/>
    <w:rsid w:val="00A04373"/>
    <w:rsid w:val="00A75AFE"/>
    <w:rsid w:val="00AB328F"/>
    <w:rsid w:val="00AC04D9"/>
    <w:rsid w:val="00B62E8F"/>
    <w:rsid w:val="00C87573"/>
    <w:rsid w:val="00DB61C2"/>
    <w:rsid w:val="00E36656"/>
    <w:rsid w:val="00EA3B27"/>
    <w:rsid w:val="3AB47747"/>
    <w:rsid w:val="4CABFBDB"/>
    <w:rsid w:val="5DAA346A"/>
    <w:rsid w:val="6ADE2C98"/>
    <w:rsid w:val="76A608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356AF"/>
  <w15:chartTrackingRefBased/>
  <w15:docId w15:val="{5F8344DC-DB62-4545-81BE-4FF4DD8A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AC04D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ormaltextrun" w:customStyle="1">
    <w:name w:val="normaltextrun"/>
    <w:basedOn w:val="DefaultParagraphFont"/>
    <w:rsid w:val="00AB328F"/>
  </w:style>
  <w:style w:type="character" w:styleId="eop" w:customStyle="1">
    <w:name w:val="eop"/>
    <w:basedOn w:val="DefaultParagraphFont"/>
    <w:rsid w:val="00AB328F"/>
  </w:style>
  <w:style w:type="paragraph" w:styleId="ListParagraph">
    <w:name w:val="List Paragraph"/>
    <w:basedOn w:val="Normal"/>
    <w:uiPriority w:val="34"/>
    <w:qFormat/>
    <w:rsid w:val="00B62E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0D6B5E8737DE4593CDAF636151663B" ma:contentTypeVersion="11" ma:contentTypeDescription="Create a new document." ma:contentTypeScope="" ma:versionID="78129f37d3143fd521e190576621d5f5">
  <xsd:schema xmlns:xsd="http://www.w3.org/2001/XMLSchema" xmlns:xs="http://www.w3.org/2001/XMLSchema" xmlns:p="http://schemas.microsoft.com/office/2006/metadata/properties" xmlns:ns2="4713b1fe-f74b-4eb6-b9df-a619dfcddc30" xmlns:ns3="3424b063-ce2d-4898-a49f-50bf0e8825fe" targetNamespace="http://schemas.microsoft.com/office/2006/metadata/properties" ma:root="true" ma:fieldsID="ac8debf7f86d735feeef5a94f68ae239" ns2:_="" ns3:_="">
    <xsd:import namespace="4713b1fe-f74b-4eb6-b9df-a619dfcddc30"/>
    <xsd:import namespace="3424b063-ce2d-4898-a49f-50bf0e8825f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3b1fe-f74b-4eb6-b9df-a619dfcddc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24b063-ce2d-4898-a49f-50bf0e8825f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AF5F8D-FA09-43AD-9DD9-6E9DEF910EAA}"/>
</file>

<file path=customXml/itemProps2.xml><?xml version="1.0" encoding="utf-8"?>
<ds:datastoreItem xmlns:ds="http://schemas.openxmlformats.org/officeDocument/2006/customXml" ds:itemID="{EE2445BC-D85A-4928-A82C-DE2F522ADA02}">
  <ds:schemaRefs>
    <ds:schemaRef ds:uri="http://schemas.microsoft.com/sharepoint/v3/contenttype/forms"/>
  </ds:schemaRefs>
</ds:datastoreItem>
</file>

<file path=customXml/itemProps3.xml><?xml version="1.0" encoding="utf-8"?>
<ds:datastoreItem xmlns:ds="http://schemas.openxmlformats.org/officeDocument/2006/customXml" ds:itemID="{7FE71B0F-8C7B-4D3E-BFA7-68A462216716}">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716e1675-06dd-40d6-8963-57111c324057"/>
    <ds:schemaRef ds:uri="http://purl.org/dc/terms/"/>
    <ds:schemaRef ds:uri="http://schemas.openxmlformats.org/package/2006/metadata/core-properties"/>
    <ds:schemaRef ds:uri="83f2f100-f848-442f-ba95-a3817965427d"/>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RM</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Malton</dc:creator>
  <cp:keywords/>
  <dc:description/>
  <cp:lastModifiedBy>Mr D Eynon</cp:lastModifiedBy>
  <cp:revision>10</cp:revision>
  <dcterms:created xsi:type="dcterms:W3CDTF">2021-06-25T09:42:00Z</dcterms:created>
  <dcterms:modified xsi:type="dcterms:W3CDTF">2021-09-13T15:23:22Z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0x010100080D6B5E8737DE4593CDAF636151663B</vt:lpwstr>
  </property>
</Properties>
</file>