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31A007C4" w:rsidRDefault="00AC04D9" w14:paraId="2997AA69" w14:textId="259A6A2F">
      <w:pPr>
        <w:jc w:val="center"/>
        <w:rPr>
          <w:b w:val="1"/>
          <w:bCs w:val="1"/>
          <w:sz w:val="28"/>
          <w:szCs w:val="28"/>
        </w:rPr>
      </w:pPr>
      <w:r w:rsidRPr="31A007C4" w:rsidR="26144579">
        <w:rPr>
          <w:b w:val="1"/>
          <w:bCs w:val="1"/>
          <w:sz w:val="28"/>
          <w:szCs w:val="28"/>
        </w:rPr>
        <w:t xml:space="preserve">DRAMA </w:t>
      </w:r>
      <w:r w:rsidRPr="31A007C4" w:rsidR="00AC04D9">
        <w:rPr>
          <w:b w:val="1"/>
          <w:bCs w:val="1"/>
          <w:sz w:val="28"/>
          <w:szCs w:val="28"/>
        </w:rPr>
        <w:t>Year</w:t>
      </w:r>
      <w:r w:rsidRPr="31A007C4" w:rsidR="6140CA7A">
        <w:rPr>
          <w:b w:val="1"/>
          <w:bCs w:val="1"/>
          <w:sz w:val="28"/>
          <w:szCs w:val="28"/>
        </w:rPr>
        <w:t xml:space="preserve"> </w:t>
      </w:r>
      <w:r w:rsidRPr="31A007C4" w:rsidR="1A418EFF">
        <w:rPr>
          <w:b w:val="1"/>
          <w:bCs w:val="1"/>
          <w:sz w:val="28"/>
          <w:szCs w:val="28"/>
        </w:rPr>
        <w:t>8</w:t>
      </w:r>
      <w:r w:rsidRPr="31A007C4" w:rsidR="00AC04D9">
        <w:rPr>
          <w:b w:val="1"/>
          <w:bCs w:val="1"/>
          <w:sz w:val="28"/>
          <w:szCs w:val="28"/>
        </w:rPr>
        <w:t xml:space="preserve"> Curriculum Overview</w:t>
      </w:r>
    </w:p>
    <w:tbl>
      <w:tblPr>
        <w:tblStyle w:val="TableGrid"/>
        <w:tblW w:w="12216" w:type="dxa"/>
        <w:tblLook w:val="04A0" w:firstRow="1" w:lastRow="0" w:firstColumn="1" w:lastColumn="0" w:noHBand="0" w:noVBand="1"/>
      </w:tblPr>
      <w:tblGrid>
        <w:gridCol w:w="1743"/>
        <w:gridCol w:w="1743"/>
        <w:gridCol w:w="1743"/>
        <w:gridCol w:w="1744"/>
        <w:gridCol w:w="1744"/>
        <w:gridCol w:w="1744"/>
        <w:gridCol w:w="1755"/>
      </w:tblGrid>
      <w:tr w:rsidRPr="00AC04D9" w:rsidR="00335A41" w:rsidTr="36F79104" w14:paraId="2C9589AE" w14:textId="77777777">
        <w:tc>
          <w:tcPr>
            <w:tcW w:w="1743" w:type="dxa"/>
            <w:shd w:val="clear" w:color="auto" w:fill="BFBFBF" w:themeFill="background1" w:themeFillShade="BF"/>
            <w:tcMar/>
          </w:tcPr>
          <w:p w:rsidRPr="00AC04D9" w:rsidR="00335A41" w:rsidP="00AC04D9" w:rsidRDefault="00335A41" w14:paraId="39556DBD" w14:textId="77777777">
            <w:pPr>
              <w:jc w:val="center"/>
              <w:rPr>
                <w:b/>
                <w:sz w:val="24"/>
              </w:rPr>
            </w:pPr>
          </w:p>
        </w:tc>
        <w:tc>
          <w:tcPr>
            <w:tcW w:w="3486" w:type="dxa"/>
            <w:gridSpan w:val="2"/>
            <w:shd w:val="clear" w:color="auto" w:fill="BFBFBF" w:themeFill="background1" w:themeFillShade="BF"/>
            <w:tcMar/>
          </w:tcPr>
          <w:p w:rsidRPr="00335A41" w:rsidR="00335A41" w:rsidP="00335A41" w:rsidRDefault="00335A41" w14:paraId="6912F66F" w14:textId="1490348E">
            <w:pPr>
              <w:jc w:val="center"/>
              <w:rPr>
                <w:b/>
                <w:sz w:val="24"/>
              </w:rPr>
            </w:pPr>
            <w:r>
              <w:rPr>
                <w:b/>
                <w:sz w:val="24"/>
              </w:rPr>
              <w:t xml:space="preserve">Autumn </w:t>
            </w:r>
          </w:p>
        </w:tc>
        <w:tc>
          <w:tcPr>
            <w:tcW w:w="3488" w:type="dxa"/>
            <w:gridSpan w:val="2"/>
            <w:shd w:val="clear" w:color="auto" w:fill="BFBFBF" w:themeFill="background1" w:themeFillShade="BF"/>
            <w:tcMar/>
          </w:tcPr>
          <w:p w:rsidRPr="00AC04D9" w:rsidR="00335A41" w:rsidP="00335A41" w:rsidRDefault="00335A41" w14:paraId="55ABB456" w14:textId="72B1C5AF">
            <w:pPr>
              <w:jc w:val="center"/>
              <w:rPr>
                <w:b/>
                <w:sz w:val="24"/>
              </w:rPr>
            </w:pPr>
            <w:r>
              <w:rPr>
                <w:b/>
                <w:sz w:val="24"/>
              </w:rPr>
              <w:t xml:space="preserve">Spring </w:t>
            </w:r>
          </w:p>
        </w:tc>
        <w:tc>
          <w:tcPr>
            <w:tcW w:w="3499" w:type="dxa"/>
            <w:gridSpan w:val="2"/>
            <w:shd w:val="clear" w:color="auto" w:fill="BFBFBF" w:themeFill="background1" w:themeFillShade="BF"/>
            <w:tcMar/>
          </w:tcPr>
          <w:p w:rsidRPr="00AC04D9" w:rsidR="00335A41" w:rsidP="00335A41" w:rsidRDefault="00335A41" w14:paraId="19C16D94" w14:textId="0969E648">
            <w:pPr>
              <w:jc w:val="center"/>
              <w:rPr>
                <w:b/>
                <w:sz w:val="24"/>
              </w:rPr>
            </w:pPr>
            <w:r>
              <w:rPr>
                <w:b/>
                <w:sz w:val="24"/>
              </w:rPr>
              <w:t>Summer</w:t>
            </w:r>
          </w:p>
        </w:tc>
      </w:tr>
      <w:tr w:rsidRPr="00AC04D9" w:rsidR="00AC04D9" w:rsidTr="36F79104" w14:paraId="28D0CA4F" w14:textId="77777777">
        <w:tc>
          <w:tcPr>
            <w:tcW w:w="1743" w:type="dxa"/>
            <w:shd w:val="clear" w:color="auto" w:fill="BFBFBF" w:themeFill="background1" w:themeFillShade="BF"/>
            <w:tcMar/>
          </w:tcPr>
          <w:p w:rsidRPr="00AC04D9" w:rsidR="00AC04D9" w:rsidP="00AC04D9" w:rsidRDefault="00AC04D9" w14:paraId="3A7154D6" w14:textId="77777777">
            <w:pPr>
              <w:jc w:val="center"/>
              <w:rPr>
                <w:b/>
                <w:sz w:val="24"/>
              </w:rPr>
            </w:pPr>
          </w:p>
        </w:tc>
        <w:tc>
          <w:tcPr>
            <w:tcW w:w="1743" w:type="dxa"/>
            <w:shd w:val="clear" w:color="auto" w:fill="BFBFBF" w:themeFill="background1" w:themeFillShade="BF"/>
            <w:tcMar/>
          </w:tcPr>
          <w:p w:rsidRPr="00AC04D9" w:rsidR="00AC04D9" w:rsidP="00AC04D9" w:rsidRDefault="00AC04D9" w14:paraId="28D075A7" w14:textId="77777777">
            <w:pPr>
              <w:jc w:val="center"/>
              <w:rPr>
                <w:b/>
                <w:sz w:val="24"/>
              </w:rPr>
            </w:pPr>
            <w:r w:rsidRPr="00AC04D9">
              <w:rPr>
                <w:b/>
                <w:sz w:val="24"/>
              </w:rPr>
              <w:t>Learning Cycle 1</w:t>
            </w:r>
          </w:p>
        </w:tc>
        <w:tc>
          <w:tcPr>
            <w:tcW w:w="1743" w:type="dxa"/>
            <w:shd w:val="clear" w:color="auto" w:fill="BFBFBF" w:themeFill="background1" w:themeFillShade="BF"/>
            <w:tcMar/>
          </w:tcPr>
          <w:p w:rsidRPr="00AC04D9" w:rsidR="00AC04D9" w:rsidP="00AC04D9" w:rsidRDefault="00AC04D9" w14:paraId="603E4E53" w14:textId="77777777">
            <w:pPr>
              <w:jc w:val="center"/>
              <w:rPr>
                <w:b/>
                <w:sz w:val="24"/>
              </w:rPr>
            </w:pPr>
            <w:r w:rsidRPr="00AC04D9">
              <w:rPr>
                <w:b/>
                <w:sz w:val="24"/>
              </w:rPr>
              <w:t>Learning Cycle 2</w:t>
            </w:r>
          </w:p>
        </w:tc>
        <w:tc>
          <w:tcPr>
            <w:tcW w:w="1744" w:type="dxa"/>
            <w:shd w:val="clear" w:color="auto" w:fill="BFBFBF" w:themeFill="background1" w:themeFillShade="BF"/>
            <w:tcMar/>
          </w:tcPr>
          <w:p w:rsidRPr="00AC04D9" w:rsidR="00AC04D9" w:rsidP="31A007C4" w:rsidRDefault="00AC04D9" w14:paraId="514FAB01" w14:textId="382114CF">
            <w:pPr>
              <w:jc w:val="center"/>
              <w:rPr>
                <w:b w:val="1"/>
                <w:bCs w:val="1"/>
                <w:sz w:val="24"/>
                <w:szCs w:val="24"/>
              </w:rPr>
            </w:pPr>
            <w:r w:rsidRPr="31A007C4" w:rsidR="00AC04D9">
              <w:rPr>
                <w:b w:val="1"/>
                <w:bCs w:val="1"/>
                <w:sz w:val="24"/>
                <w:szCs w:val="24"/>
              </w:rPr>
              <w:t xml:space="preserve">Learning Cycle </w:t>
            </w:r>
            <w:r w:rsidRPr="31A007C4" w:rsidR="752F0749">
              <w:rPr>
                <w:b w:val="1"/>
                <w:bCs w:val="1"/>
                <w:sz w:val="24"/>
                <w:szCs w:val="24"/>
              </w:rPr>
              <w:t>3</w:t>
            </w:r>
          </w:p>
        </w:tc>
        <w:tc>
          <w:tcPr>
            <w:tcW w:w="1744" w:type="dxa"/>
            <w:shd w:val="clear" w:color="auto" w:fill="BFBFBF" w:themeFill="background1" w:themeFillShade="BF"/>
            <w:tcMar/>
          </w:tcPr>
          <w:p w:rsidRPr="00AC04D9" w:rsidR="00AC04D9" w:rsidP="31A007C4" w:rsidRDefault="00AC04D9" w14:paraId="786031EE" w14:textId="3831CCF1">
            <w:pPr>
              <w:jc w:val="center"/>
              <w:rPr>
                <w:b w:val="1"/>
                <w:bCs w:val="1"/>
                <w:sz w:val="24"/>
                <w:szCs w:val="24"/>
              </w:rPr>
            </w:pPr>
            <w:r w:rsidRPr="31A007C4" w:rsidR="00AC04D9">
              <w:rPr>
                <w:b w:val="1"/>
                <w:bCs w:val="1"/>
                <w:sz w:val="24"/>
                <w:szCs w:val="24"/>
              </w:rPr>
              <w:t xml:space="preserve">Learning Cycle </w:t>
            </w:r>
            <w:r w:rsidRPr="31A007C4" w:rsidR="25035A34">
              <w:rPr>
                <w:b w:val="1"/>
                <w:bCs w:val="1"/>
                <w:sz w:val="24"/>
                <w:szCs w:val="24"/>
              </w:rPr>
              <w:t>4</w:t>
            </w:r>
          </w:p>
        </w:tc>
        <w:tc>
          <w:tcPr>
            <w:tcW w:w="1744" w:type="dxa"/>
            <w:shd w:val="clear" w:color="auto" w:fill="BFBFBF" w:themeFill="background1" w:themeFillShade="BF"/>
            <w:tcMar/>
          </w:tcPr>
          <w:p w:rsidRPr="00AC04D9" w:rsidR="00AC04D9" w:rsidP="31A007C4" w:rsidRDefault="00AC04D9" w14:paraId="1D687F3C" w14:textId="365B5FB8">
            <w:pPr>
              <w:jc w:val="center"/>
              <w:rPr>
                <w:b w:val="1"/>
                <w:bCs w:val="1"/>
                <w:sz w:val="24"/>
                <w:szCs w:val="24"/>
              </w:rPr>
            </w:pPr>
            <w:r w:rsidRPr="31A007C4" w:rsidR="00AC04D9">
              <w:rPr>
                <w:b w:val="1"/>
                <w:bCs w:val="1"/>
                <w:sz w:val="24"/>
                <w:szCs w:val="24"/>
              </w:rPr>
              <w:t xml:space="preserve">Learning Cycle </w:t>
            </w:r>
            <w:r w:rsidRPr="31A007C4" w:rsidR="29BED538">
              <w:rPr>
                <w:b w:val="1"/>
                <w:bCs w:val="1"/>
                <w:sz w:val="24"/>
                <w:szCs w:val="24"/>
              </w:rPr>
              <w:t>5</w:t>
            </w:r>
          </w:p>
        </w:tc>
        <w:tc>
          <w:tcPr>
            <w:tcW w:w="1755" w:type="dxa"/>
            <w:shd w:val="clear" w:color="auto" w:fill="BFBFBF" w:themeFill="background1" w:themeFillShade="BF"/>
            <w:tcMar/>
          </w:tcPr>
          <w:p w:rsidRPr="00AC04D9" w:rsidR="00AC04D9" w:rsidP="31A007C4" w:rsidRDefault="00AC04D9" w14:paraId="4CE5D95E" w14:textId="6BB1F6BE">
            <w:pPr>
              <w:jc w:val="center"/>
              <w:rPr>
                <w:b w:val="1"/>
                <w:bCs w:val="1"/>
                <w:sz w:val="24"/>
                <w:szCs w:val="24"/>
              </w:rPr>
            </w:pPr>
            <w:r w:rsidRPr="31A007C4" w:rsidR="00AC04D9">
              <w:rPr>
                <w:b w:val="1"/>
                <w:bCs w:val="1"/>
                <w:sz w:val="24"/>
                <w:szCs w:val="24"/>
              </w:rPr>
              <w:t xml:space="preserve">Learning Cycle </w:t>
            </w:r>
            <w:r w:rsidRPr="31A007C4" w:rsidR="5A542309">
              <w:rPr>
                <w:b w:val="1"/>
                <w:bCs w:val="1"/>
                <w:sz w:val="24"/>
                <w:szCs w:val="24"/>
              </w:rPr>
              <w:t>6</w:t>
            </w:r>
          </w:p>
        </w:tc>
      </w:tr>
      <w:tr w:rsidR="00AC04D9" w:rsidTr="36F79104" w14:paraId="7F7BB83E" w14:textId="77777777">
        <w:tc>
          <w:tcPr>
            <w:tcW w:w="1743" w:type="dxa"/>
            <w:shd w:val="clear" w:color="auto" w:fill="BFBFBF" w:themeFill="background1" w:themeFillShade="BF"/>
            <w:tcMar/>
            <w:vAlign w:val="center"/>
          </w:tcPr>
          <w:p w:rsidRPr="00AC04D9" w:rsidR="00AC04D9" w:rsidP="31A007C4" w:rsidRDefault="00AC04D9" w14:paraId="02785EC2" w14:textId="024F0938">
            <w:pPr>
              <w:jc w:val="left"/>
              <w:rPr>
                <w:b w:val="1"/>
                <w:bCs w:val="1"/>
                <w:sz w:val="24"/>
                <w:szCs w:val="24"/>
              </w:rPr>
            </w:pPr>
            <w:r w:rsidRPr="31A007C4" w:rsidR="00AC04D9">
              <w:rPr>
                <w:b w:val="1"/>
                <w:bCs w:val="1"/>
                <w:sz w:val="24"/>
                <w:szCs w:val="24"/>
              </w:rPr>
              <w:t xml:space="preserve">Topic </w:t>
            </w:r>
          </w:p>
        </w:tc>
        <w:tc>
          <w:tcPr>
            <w:tcW w:w="1743" w:type="dxa"/>
            <w:shd w:val="clear" w:color="auto" w:fill="FFF2CC" w:themeFill="accent4" w:themeFillTint="33"/>
            <w:tcMar/>
            <w:vAlign w:val="center"/>
          </w:tcPr>
          <w:p w:rsidR="00AC04D9" w:rsidP="31A007C4" w:rsidRDefault="00AC04D9" w14:paraId="5ED7FAF0" w14:textId="4C143F5B">
            <w:pPr>
              <w:jc w:val="left"/>
            </w:pPr>
            <w:r w:rsidR="548179E2">
              <w:rPr/>
              <w:t>Silent Movies</w:t>
            </w:r>
          </w:p>
        </w:tc>
        <w:tc>
          <w:tcPr>
            <w:tcW w:w="1743" w:type="dxa"/>
            <w:shd w:val="clear" w:color="auto" w:fill="FFF2CC" w:themeFill="accent4" w:themeFillTint="33"/>
            <w:tcMar/>
            <w:vAlign w:val="center"/>
          </w:tcPr>
          <w:p w:rsidR="00AC04D9" w:rsidP="31A007C4" w:rsidRDefault="00AC04D9" w14:paraId="1EC2A774" w14:textId="524850F2">
            <w:pPr>
              <w:jc w:val="left"/>
            </w:pPr>
            <w:r w:rsidR="548179E2">
              <w:rPr/>
              <w:t>Macbeth</w:t>
            </w:r>
          </w:p>
        </w:tc>
        <w:tc>
          <w:tcPr>
            <w:tcW w:w="1744" w:type="dxa"/>
            <w:shd w:val="clear" w:color="auto" w:fill="FFF2CC" w:themeFill="accent4" w:themeFillTint="33"/>
            <w:tcMar/>
            <w:vAlign w:val="center"/>
          </w:tcPr>
          <w:p w:rsidR="00AC04D9" w:rsidP="31A007C4" w:rsidRDefault="00AC04D9" w14:paraId="2C9EC497" w14:textId="61C58386">
            <w:pPr>
              <w:jc w:val="left"/>
            </w:pPr>
            <w:r w:rsidR="548179E2">
              <w:rPr/>
              <w:t xml:space="preserve">Macbeth </w:t>
            </w:r>
          </w:p>
        </w:tc>
        <w:tc>
          <w:tcPr>
            <w:tcW w:w="1744" w:type="dxa"/>
            <w:shd w:val="clear" w:color="auto" w:fill="FFF2CC" w:themeFill="accent4" w:themeFillTint="33"/>
            <w:tcMar/>
            <w:vAlign w:val="center"/>
          </w:tcPr>
          <w:p w:rsidR="00AC04D9" w:rsidP="31A007C4" w:rsidRDefault="00AC04D9" w14:paraId="61E89837" w14:textId="20A91631">
            <w:pPr>
              <w:jc w:val="left"/>
            </w:pPr>
            <w:r w:rsidR="548179E2">
              <w:rPr/>
              <w:t>Devising and Physical theatre</w:t>
            </w:r>
          </w:p>
        </w:tc>
        <w:tc>
          <w:tcPr>
            <w:tcW w:w="1744" w:type="dxa"/>
            <w:shd w:val="clear" w:color="auto" w:fill="FFF2CC" w:themeFill="accent4" w:themeFillTint="33"/>
            <w:tcMar/>
            <w:vAlign w:val="center"/>
          </w:tcPr>
          <w:p w:rsidR="00AC04D9" w:rsidP="31A007C4" w:rsidRDefault="00AC04D9" w14:paraId="33245B23" w14:textId="3D04A444">
            <w:pPr>
              <w:jc w:val="left"/>
            </w:pPr>
            <w:r w:rsidR="548179E2">
              <w:rPr/>
              <w:t>Bugsy Malone</w:t>
            </w:r>
          </w:p>
        </w:tc>
        <w:tc>
          <w:tcPr>
            <w:tcW w:w="1755" w:type="dxa"/>
            <w:shd w:val="clear" w:color="auto" w:fill="FFF2CC" w:themeFill="accent4" w:themeFillTint="33"/>
            <w:tcMar/>
            <w:vAlign w:val="center"/>
          </w:tcPr>
          <w:p w:rsidR="00AC04D9" w:rsidP="31A007C4" w:rsidRDefault="00AC04D9" w14:paraId="14C90970" w14:textId="2DAE84D0">
            <w:pPr>
              <w:jc w:val="left"/>
            </w:pPr>
            <w:r w:rsidR="548179E2">
              <w:rPr/>
              <w:t>Bugsy Malone</w:t>
            </w:r>
          </w:p>
        </w:tc>
      </w:tr>
      <w:tr w:rsidR="0077704C" w:rsidTr="36F79104" w14:paraId="1ADD905F" w14:textId="77777777">
        <w:tc>
          <w:tcPr>
            <w:tcW w:w="1743" w:type="dxa"/>
            <w:shd w:val="clear" w:color="auto" w:fill="BFBFBF" w:themeFill="background1" w:themeFillShade="BF"/>
            <w:tcMar/>
            <w:vAlign w:val="center"/>
          </w:tcPr>
          <w:p w:rsidR="0077704C" w:rsidP="31A007C4" w:rsidRDefault="0077704C" w14:paraId="7AF764A9" w14:textId="63753127" w14:noSpellErr="1">
            <w:pPr>
              <w:jc w:val="left"/>
              <w:rPr>
                <w:b w:val="1"/>
                <w:bCs w:val="1"/>
                <w:sz w:val="24"/>
                <w:szCs w:val="24"/>
              </w:rPr>
            </w:pPr>
            <w:r w:rsidRPr="31A007C4" w:rsidR="6AF5627F">
              <w:rPr>
                <w:b w:val="1"/>
                <w:bCs w:val="1"/>
                <w:sz w:val="24"/>
                <w:szCs w:val="24"/>
              </w:rPr>
              <w:t xml:space="preserve">Critical Prior Knowledge </w:t>
            </w:r>
          </w:p>
        </w:tc>
        <w:tc>
          <w:tcPr>
            <w:tcW w:w="1743" w:type="dxa"/>
            <w:tcMar/>
            <w:vAlign w:val="center"/>
          </w:tcPr>
          <w:p w:rsidR="0077704C" w:rsidP="31A007C4" w:rsidRDefault="0077704C" w14:paraId="3E3A6A54" w14:textId="5D271E13">
            <w:pPr>
              <w:jc w:val="left"/>
            </w:pPr>
            <w:r w:rsidR="508BCBEB">
              <w:rPr/>
              <w:t>Core vocal/physical skills</w:t>
            </w:r>
          </w:p>
          <w:p w:rsidR="0077704C" w:rsidP="36F79104" w:rsidRDefault="0077704C" w14:paraId="7FDD9FA7" w14:textId="216357D4">
            <w:pPr>
              <w:pStyle w:val="Normal"/>
              <w:jc w:val="left"/>
            </w:pPr>
            <w:r w:rsidR="508BCBEB">
              <w:rPr/>
              <w:t>Comedy technique</w:t>
            </w:r>
          </w:p>
        </w:tc>
        <w:tc>
          <w:tcPr>
            <w:tcW w:w="1743" w:type="dxa"/>
            <w:tcMar/>
            <w:vAlign w:val="center"/>
          </w:tcPr>
          <w:p w:rsidR="0077704C" w:rsidP="31A007C4" w:rsidRDefault="0077704C" w14:paraId="7442B809" w14:textId="68DC4705">
            <w:pPr>
              <w:jc w:val="left"/>
            </w:pPr>
            <w:r w:rsidR="59219AC2">
              <w:rPr/>
              <w:t>Characterisation</w:t>
            </w:r>
          </w:p>
        </w:tc>
        <w:tc>
          <w:tcPr>
            <w:tcW w:w="1744" w:type="dxa"/>
            <w:tcMar/>
            <w:vAlign w:val="center"/>
          </w:tcPr>
          <w:p w:rsidR="0077704C" w:rsidP="31A007C4" w:rsidRDefault="0077704C" w14:paraId="3932F37E" w14:textId="6509E602">
            <w:pPr>
              <w:jc w:val="left"/>
            </w:pPr>
            <w:r w:rsidR="59219AC2">
              <w:rPr/>
              <w:t>Blocking</w:t>
            </w:r>
          </w:p>
          <w:p w:rsidR="0077704C" w:rsidP="36F79104" w:rsidRDefault="0077704C" w14:paraId="6569A414" w14:textId="494EC30A">
            <w:pPr>
              <w:pStyle w:val="Normal"/>
              <w:jc w:val="left"/>
            </w:pPr>
            <w:r w:rsidR="59219AC2">
              <w:rPr/>
              <w:t>Contextual knowledge (Macbeth)</w:t>
            </w:r>
          </w:p>
          <w:p w:rsidR="0077704C" w:rsidP="36F79104" w:rsidRDefault="0077704C" w14:paraId="3E9B208A" w14:textId="01A93446">
            <w:pPr>
              <w:pStyle w:val="Normal"/>
              <w:jc w:val="left"/>
            </w:pPr>
            <w:r w:rsidR="59219AC2">
              <w:rPr/>
              <w:t>Ensemble work</w:t>
            </w:r>
          </w:p>
        </w:tc>
        <w:tc>
          <w:tcPr>
            <w:tcW w:w="1744" w:type="dxa"/>
            <w:tcMar/>
            <w:vAlign w:val="center"/>
          </w:tcPr>
          <w:p w:rsidR="0077704C" w:rsidP="31A007C4" w:rsidRDefault="0077704C" w14:paraId="358AFCAE" w14:textId="6513EAA9">
            <w:pPr>
              <w:jc w:val="left"/>
            </w:pPr>
            <w:r w:rsidR="59219AC2">
              <w:rPr/>
              <w:t>Physical skills</w:t>
            </w:r>
          </w:p>
          <w:p w:rsidR="0077704C" w:rsidP="36F79104" w:rsidRDefault="0077704C" w14:paraId="603C1DEE" w14:textId="5D6E5156">
            <w:pPr>
              <w:pStyle w:val="Normal"/>
              <w:jc w:val="left"/>
            </w:pPr>
            <w:r w:rsidR="59219AC2">
              <w:rPr/>
              <w:t>Devising techniques</w:t>
            </w:r>
          </w:p>
        </w:tc>
        <w:tc>
          <w:tcPr>
            <w:tcW w:w="1744" w:type="dxa"/>
            <w:tcMar/>
            <w:vAlign w:val="center"/>
          </w:tcPr>
          <w:p w:rsidR="0077704C" w:rsidP="31A007C4" w:rsidRDefault="0077704C" w14:paraId="7D551E75" w14:textId="5E682495">
            <w:pPr>
              <w:jc w:val="left"/>
            </w:pPr>
            <w:r w:rsidR="75F1E2C0">
              <w:rPr/>
              <w:t>Core vocal/physical skills</w:t>
            </w:r>
          </w:p>
        </w:tc>
        <w:tc>
          <w:tcPr>
            <w:tcW w:w="1755" w:type="dxa"/>
            <w:tcMar/>
            <w:vAlign w:val="center"/>
          </w:tcPr>
          <w:p w:rsidR="0077704C" w:rsidP="31A007C4" w:rsidRDefault="0077704C" w14:paraId="1E49BF10" w14:textId="5E682495">
            <w:pPr>
              <w:jc w:val="left"/>
            </w:pPr>
            <w:r w:rsidR="18B4E6F5">
              <w:rPr/>
              <w:t>Core vocal/physical skills</w:t>
            </w:r>
          </w:p>
          <w:p w:rsidR="0077704C" w:rsidP="36F79104" w:rsidRDefault="0077704C" w14:paraId="457E5707" w14:textId="02E7179A">
            <w:pPr>
              <w:pStyle w:val="Normal"/>
              <w:jc w:val="left"/>
            </w:pPr>
            <w:r w:rsidR="18B4E6F5">
              <w:rPr/>
              <w:t>Blocking</w:t>
            </w:r>
          </w:p>
        </w:tc>
      </w:tr>
      <w:tr w:rsidR="00AC04D9" w:rsidTr="36F79104" w14:paraId="1FDC97C4" w14:textId="77777777">
        <w:tc>
          <w:tcPr>
            <w:tcW w:w="1743" w:type="dxa"/>
            <w:shd w:val="clear" w:color="auto" w:fill="BFBFBF" w:themeFill="background1" w:themeFillShade="BF"/>
            <w:tcMar/>
            <w:vAlign w:val="center"/>
          </w:tcPr>
          <w:p w:rsidR="00AC04D9" w:rsidP="31A007C4" w:rsidRDefault="0077704C" w14:paraId="48582952" w14:textId="54A7711C" w14:noSpellErr="1">
            <w:pPr>
              <w:jc w:val="left"/>
              <w:rPr>
                <w:b w:val="1"/>
                <w:bCs w:val="1"/>
                <w:sz w:val="24"/>
                <w:szCs w:val="24"/>
              </w:rPr>
            </w:pPr>
            <w:r w:rsidRPr="31A007C4" w:rsidR="6AF5627F">
              <w:rPr>
                <w:b w:val="1"/>
                <w:bCs w:val="1"/>
                <w:sz w:val="24"/>
                <w:szCs w:val="24"/>
              </w:rPr>
              <w:t>Overall Intent</w:t>
            </w:r>
          </w:p>
          <w:p w:rsidRPr="00AC04D9" w:rsidR="00AC04D9" w:rsidP="31A007C4" w:rsidRDefault="00AC04D9" w14:paraId="27A8692A" w14:textId="506B67CF">
            <w:pPr>
              <w:jc w:val="left"/>
              <w:rPr>
                <w:b w:val="1"/>
                <w:bCs w:val="1"/>
                <w:sz w:val="24"/>
                <w:szCs w:val="24"/>
              </w:rPr>
            </w:pPr>
            <w:r w:rsidRPr="31A007C4" w:rsidR="3C13ABB4">
              <w:rPr>
                <w:b w:val="1"/>
                <w:bCs w:val="1"/>
                <w:sz w:val="24"/>
                <w:szCs w:val="24"/>
              </w:rPr>
              <w:t>(Big ideas and key concepts)</w:t>
            </w:r>
          </w:p>
        </w:tc>
        <w:tc>
          <w:tcPr>
            <w:tcW w:w="1743" w:type="dxa"/>
            <w:tcMar/>
            <w:vAlign w:val="center"/>
          </w:tcPr>
          <w:p w:rsidR="0027456C" w:rsidP="36F79104" w:rsidRDefault="0027456C" w14:paraId="02D7351F" w14:textId="07CB0714">
            <w:pPr>
              <w:pStyle w:val="Normal"/>
              <w:jc w:val="left"/>
              <w:rPr>
                <w:rFonts w:ascii="Calibri" w:hAnsi="Calibri" w:eastAsia="Calibri" w:cs="Calibri"/>
                <w:b w:val="0"/>
                <w:bCs w:val="0"/>
                <w:i w:val="0"/>
                <w:iCs w:val="0"/>
                <w:caps w:val="0"/>
                <w:smallCaps w:val="0"/>
                <w:noProof w:val="0"/>
                <w:color w:val="auto"/>
                <w:sz w:val="22"/>
                <w:szCs w:val="22"/>
                <w:lang w:val="en-GB"/>
              </w:rPr>
            </w:pPr>
            <w:r w:rsidRPr="36F79104" w:rsidR="089B0414">
              <w:rPr>
                <w:rFonts w:ascii="Calibri" w:hAnsi="Calibri" w:eastAsia="Calibri" w:cs="Calibri"/>
                <w:b w:val="0"/>
                <w:bCs w:val="0"/>
                <w:i w:val="0"/>
                <w:iCs w:val="0"/>
                <w:caps w:val="0"/>
                <w:smallCaps w:val="0"/>
                <w:strike w:val="0"/>
                <w:dstrike w:val="0"/>
                <w:noProof w:val="0"/>
                <w:color w:val="auto"/>
                <w:sz w:val="22"/>
                <w:szCs w:val="22"/>
                <w:u w:val="none"/>
                <w:lang w:val="en-GB"/>
              </w:rPr>
              <w:t>Understanding of the Silent Movie Era and style. Exploration of key figures in the industry</w:t>
            </w:r>
          </w:p>
        </w:tc>
        <w:tc>
          <w:tcPr>
            <w:tcW w:w="1743" w:type="dxa"/>
            <w:tcMar/>
            <w:vAlign w:val="center"/>
          </w:tcPr>
          <w:p w:rsidR="00AC04D9" w:rsidP="36F79104" w:rsidRDefault="00AC04D9" w14:paraId="64D3C5F6" w14:textId="45B9C7E5">
            <w:pPr>
              <w:pStyle w:val="Normal"/>
              <w:jc w:val="left"/>
              <w:rPr>
                <w:rFonts w:ascii="Calibri" w:hAnsi="Calibri" w:eastAsia="Calibri" w:cs="Calibri"/>
                <w:b w:val="0"/>
                <w:bCs w:val="0"/>
                <w:i w:val="0"/>
                <w:iCs w:val="0"/>
                <w:caps w:val="0"/>
                <w:smallCaps w:val="0"/>
                <w:noProof w:val="0"/>
                <w:color w:val="auto"/>
                <w:sz w:val="22"/>
                <w:szCs w:val="22"/>
                <w:lang w:val="en-GB"/>
              </w:rPr>
            </w:pPr>
            <w:r w:rsidRPr="36F79104" w:rsidR="089B0414">
              <w:rPr>
                <w:rFonts w:ascii="Calibri" w:hAnsi="Calibri" w:eastAsia="Calibri" w:cs="Calibri"/>
                <w:b w:val="0"/>
                <w:bCs w:val="0"/>
                <w:i w:val="0"/>
                <w:iCs w:val="0"/>
                <w:caps w:val="0"/>
                <w:smallCaps w:val="0"/>
                <w:strike w:val="0"/>
                <w:dstrike w:val="0"/>
                <w:noProof w:val="0"/>
                <w:color w:val="auto"/>
                <w:sz w:val="22"/>
                <w:szCs w:val="22"/>
                <w:u w:val="none"/>
                <w:lang w:val="en-GB"/>
              </w:rPr>
              <w:t xml:space="preserve">Understanding of themes, characters, </w:t>
            </w:r>
          </w:p>
          <w:p w:rsidR="00AC04D9" w:rsidP="36F79104" w:rsidRDefault="00AC04D9" w14:paraId="151D96F8" w14:textId="53236730">
            <w:pPr>
              <w:pStyle w:val="Normal"/>
              <w:jc w:val="left"/>
              <w:rPr>
                <w:rFonts w:ascii="Calibri" w:hAnsi="Calibri" w:eastAsia="Calibri" w:cs="Calibri"/>
                <w:b w:val="0"/>
                <w:bCs w:val="0"/>
                <w:i w:val="0"/>
                <w:iCs w:val="0"/>
                <w:caps w:val="0"/>
                <w:smallCaps w:val="0"/>
                <w:noProof w:val="0"/>
                <w:color w:val="auto"/>
                <w:sz w:val="22"/>
                <w:szCs w:val="22"/>
                <w:lang w:val="en-GB"/>
              </w:rPr>
            </w:pPr>
            <w:r w:rsidRPr="36F79104" w:rsidR="089B0414">
              <w:rPr>
                <w:rFonts w:ascii="Calibri" w:hAnsi="Calibri" w:eastAsia="Calibri" w:cs="Calibri"/>
                <w:b w:val="0"/>
                <w:bCs w:val="0"/>
                <w:i w:val="0"/>
                <w:iCs w:val="0"/>
                <w:caps w:val="0"/>
                <w:smallCaps w:val="0"/>
                <w:strike w:val="0"/>
                <w:dstrike w:val="0"/>
                <w:noProof w:val="0"/>
                <w:color w:val="auto"/>
                <w:sz w:val="22"/>
                <w:szCs w:val="22"/>
                <w:u w:val="none"/>
                <w:lang w:val="en-GB"/>
              </w:rPr>
              <w:t>language and structure in Macbeth</w:t>
            </w:r>
          </w:p>
        </w:tc>
        <w:tc>
          <w:tcPr>
            <w:tcW w:w="1744" w:type="dxa"/>
            <w:tcMar/>
            <w:vAlign w:val="center"/>
          </w:tcPr>
          <w:p w:rsidR="00AC04D9" w:rsidP="36F79104" w:rsidRDefault="00AC04D9" w14:paraId="2B355E1F" w14:textId="1F470C49">
            <w:pPr>
              <w:jc w:val="left"/>
              <w:rPr>
                <w:b w:val="0"/>
                <w:bCs w:val="0"/>
                <w:color w:val="auto"/>
                <w:sz w:val="22"/>
                <w:szCs w:val="22"/>
              </w:rPr>
            </w:pPr>
            <w:r w:rsidRPr="36F79104" w:rsidR="089B0414">
              <w:rPr>
                <w:b w:val="0"/>
                <w:bCs w:val="0"/>
                <w:color w:val="auto"/>
                <w:sz w:val="22"/>
                <w:szCs w:val="22"/>
              </w:rPr>
              <w:t>To perform an abridged version of the script as part of an ensemb</w:t>
            </w:r>
            <w:r w:rsidRPr="36F79104" w:rsidR="75EB1CF2">
              <w:rPr>
                <w:b w:val="0"/>
                <w:bCs w:val="0"/>
                <w:color w:val="auto"/>
                <w:sz w:val="22"/>
                <w:szCs w:val="22"/>
              </w:rPr>
              <w:t>l</w:t>
            </w:r>
            <w:r w:rsidRPr="36F79104" w:rsidR="089B0414">
              <w:rPr>
                <w:b w:val="0"/>
                <w:bCs w:val="0"/>
                <w:color w:val="auto"/>
                <w:sz w:val="22"/>
                <w:szCs w:val="22"/>
              </w:rPr>
              <w:t>e</w:t>
            </w:r>
          </w:p>
        </w:tc>
        <w:tc>
          <w:tcPr>
            <w:tcW w:w="1744" w:type="dxa"/>
            <w:tcMar/>
            <w:vAlign w:val="center"/>
          </w:tcPr>
          <w:p w:rsidR="00AC04D9" w:rsidP="36F79104" w:rsidRDefault="00AC04D9" w14:paraId="39689451" w14:textId="34A7D242">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6F79104" w:rsidR="6E540D10">
              <w:rPr>
                <w:rFonts w:ascii="Calibri" w:hAnsi="Calibri" w:eastAsia="Calibri" w:cs="Calibri"/>
                <w:b w:val="0"/>
                <w:bCs w:val="0"/>
                <w:i w:val="0"/>
                <w:iCs w:val="0"/>
                <w:caps w:val="0"/>
                <w:smallCaps w:val="0"/>
                <w:strike w:val="0"/>
                <w:dstrike w:val="0"/>
                <w:noProof w:val="0"/>
                <w:color w:val="auto"/>
                <w:sz w:val="22"/>
                <w:szCs w:val="22"/>
                <w:u w:val="none"/>
                <w:lang w:val="en-GB"/>
              </w:rPr>
              <w:t>Knowledge of a range of techniques to creat</w:t>
            </w:r>
            <w:r w:rsidRPr="36F79104" w:rsidR="24436876">
              <w:rPr>
                <w:rFonts w:ascii="Calibri" w:hAnsi="Calibri" w:eastAsia="Calibri" w:cs="Calibri"/>
                <w:b w:val="0"/>
                <w:bCs w:val="0"/>
                <w:i w:val="0"/>
                <w:iCs w:val="0"/>
                <w:caps w:val="0"/>
                <w:smallCaps w:val="0"/>
                <w:strike w:val="0"/>
                <w:dstrike w:val="0"/>
                <w:noProof w:val="0"/>
                <w:color w:val="auto"/>
                <w:sz w:val="22"/>
                <w:szCs w:val="22"/>
                <w:u w:val="none"/>
                <w:lang w:val="en-GB"/>
              </w:rPr>
              <w:t xml:space="preserve">e </w:t>
            </w:r>
            <w:r w:rsidRPr="36F79104" w:rsidR="40F04604">
              <w:rPr>
                <w:rFonts w:ascii="Calibri" w:hAnsi="Calibri" w:eastAsia="Calibri" w:cs="Calibri"/>
                <w:b w:val="0"/>
                <w:bCs w:val="0"/>
                <w:i w:val="0"/>
                <w:iCs w:val="0"/>
                <w:caps w:val="0"/>
                <w:smallCaps w:val="0"/>
                <w:strike w:val="0"/>
                <w:dstrike w:val="0"/>
                <w:noProof w:val="0"/>
                <w:color w:val="auto"/>
                <w:sz w:val="22"/>
                <w:szCs w:val="22"/>
                <w:u w:val="none"/>
                <w:lang w:val="en-GB"/>
              </w:rPr>
              <w:t>devised theatre</w:t>
            </w:r>
            <w:r w:rsidRPr="36F79104" w:rsidR="6E540D10">
              <w:rPr>
                <w:rFonts w:ascii="Calibri" w:hAnsi="Calibri" w:eastAsia="Calibri" w:cs="Calibri"/>
                <w:b w:val="0"/>
                <w:bCs w:val="0"/>
                <w:i w:val="0"/>
                <w:iCs w:val="0"/>
                <w:caps w:val="0"/>
                <w:smallCaps w:val="0"/>
                <w:strike w:val="0"/>
                <w:dstrike w:val="0"/>
                <w:noProof w:val="0"/>
                <w:color w:val="auto"/>
                <w:sz w:val="22"/>
                <w:szCs w:val="22"/>
                <w:u w:val="none"/>
                <w:lang w:val="en-GB"/>
              </w:rPr>
              <w:t>. Focus on work of Off Balance theatre company</w:t>
            </w:r>
          </w:p>
        </w:tc>
        <w:tc>
          <w:tcPr>
            <w:tcW w:w="1744" w:type="dxa"/>
            <w:tcMar/>
            <w:vAlign w:val="center"/>
          </w:tcPr>
          <w:p w:rsidR="00AC04D9" w:rsidP="36F79104" w:rsidRDefault="00AC04D9" w14:paraId="7C0EC515" w14:textId="225B6C05">
            <w:pPr>
              <w:jc w:val="left"/>
              <w:rPr>
                <w:b w:val="0"/>
                <w:bCs w:val="0"/>
                <w:color w:val="auto"/>
                <w:sz w:val="22"/>
                <w:szCs w:val="22"/>
              </w:rPr>
            </w:pPr>
            <w:r w:rsidRPr="36F79104" w:rsidR="553D8F8B">
              <w:rPr>
                <w:b w:val="0"/>
                <w:bCs w:val="0"/>
                <w:color w:val="auto"/>
                <w:sz w:val="22"/>
                <w:szCs w:val="22"/>
              </w:rPr>
              <w:t>Cultural contextual understanding of 1920s America and prohibition era</w:t>
            </w:r>
          </w:p>
        </w:tc>
        <w:tc>
          <w:tcPr>
            <w:tcW w:w="1755" w:type="dxa"/>
            <w:tcMar/>
            <w:vAlign w:val="center"/>
          </w:tcPr>
          <w:p w:rsidR="00AC04D9" w:rsidP="36F79104" w:rsidRDefault="00AC04D9" w14:paraId="5DABB8C7" w14:textId="1742C49D">
            <w:pPr>
              <w:jc w:val="left"/>
              <w:rPr>
                <w:b w:val="0"/>
                <w:bCs w:val="0"/>
                <w:color w:val="auto"/>
                <w:sz w:val="22"/>
                <w:szCs w:val="22"/>
              </w:rPr>
            </w:pPr>
            <w:r w:rsidRPr="36F79104" w:rsidR="4BF43481">
              <w:rPr>
                <w:b w:val="0"/>
                <w:bCs w:val="0"/>
                <w:color w:val="auto"/>
                <w:sz w:val="22"/>
                <w:szCs w:val="22"/>
              </w:rPr>
              <w:t>Interpretation</w:t>
            </w:r>
            <w:r w:rsidRPr="36F79104" w:rsidR="4BF43481">
              <w:rPr>
                <w:b w:val="0"/>
                <w:bCs w:val="0"/>
                <w:color w:val="auto"/>
                <w:sz w:val="22"/>
                <w:szCs w:val="22"/>
              </w:rPr>
              <w:t xml:space="preserve"> of historical context and comedy skill through script extract</w:t>
            </w:r>
          </w:p>
        </w:tc>
      </w:tr>
      <w:tr w:rsidR="00AC04D9" w:rsidTr="36F79104" w14:paraId="6B4E8750" w14:textId="77777777">
        <w:tc>
          <w:tcPr>
            <w:tcW w:w="1743" w:type="dxa"/>
            <w:shd w:val="clear" w:color="auto" w:fill="BFBFBF" w:themeFill="background1" w:themeFillShade="BF"/>
            <w:tcMar/>
            <w:vAlign w:val="center"/>
          </w:tcPr>
          <w:p w:rsidR="00335A41" w:rsidP="31A007C4" w:rsidRDefault="00335A41" w14:paraId="2A5BAD25" w14:textId="3BB2963B" w14:noSpellErr="1">
            <w:pPr>
              <w:jc w:val="left"/>
              <w:rPr>
                <w:b w:val="1"/>
                <w:bCs w:val="1"/>
                <w:sz w:val="24"/>
                <w:szCs w:val="24"/>
              </w:rPr>
            </w:pPr>
            <w:r w:rsidRPr="31A007C4" w:rsidR="3C13ABB4">
              <w:rPr>
                <w:b w:val="1"/>
                <w:bCs w:val="1"/>
                <w:sz w:val="24"/>
                <w:szCs w:val="24"/>
              </w:rPr>
              <w:t>Essential</w:t>
            </w:r>
          </w:p>
          <w:p w:rsidR="00AC04D9" w:rsidP="31A007C4" w:rsidRDefault="00AC04D9" w14:paraId="6CB6FC23" w14:textId="4D3A260E" w14:noSpellErr="1">
            <w:pPr>
              <w:jc w:val="left"/>
              <w:rPr>
                <w:b w:val="1"/>
                <w:bCs w:val="1"/>
                <w:sz w:val="24"/>
                <w:szCs w:val="24"/>
              </w:rPr>
            </w:pPr>
            <w:r w:rsidRPr="31A007C4" w:rsidR="00AC04D9">
              <w:rPr>
                <w:b w:val="1"/>
                <w:bCs w:val="1"/>
                <w:sz w:val="24"/>
                <w:szCs w:val="24"/>
              </w:rPr>
              <w:t xml:space="preserve">Knowledge milestones </w:t>
            </w:r>
          </w:p>
          <w:p w:rsidRPr="00AC04D9" w:rsidR="00AC04D9" w:rsidP="31A007C4" w:rsidRDefault="00AC04D9" w14:paraId="1CD67577" w14:textId="191CA5E2">
            <w:pPr>
              <w:jc w:val="left"/>
              <w:rPr>
                <w:b w:val="1"/>
                <w:bCs w:val="1"/>
                <w:sz w:val="24"/>
                <w:szCs w:val="24"/>
              </w:rPr>
            </w:pPr>
            <w:r w:rsidRPr="31A007C4" w:rsidR="3C13ABB4">
              <w:rPr>
                <w:b w:val="1"/>
                <w:bCs w:val="1"/>
                <w:sz w:val="24"/>
                <w:szCs w:val="24"/>
              </w:rPr>
              <w:t>(What students must master)</w:t>
            </w:r>
          </w:p>
        </w:tc>
        <w:tc>
          <w:tcPr>
            <w:tcW w:w="1743" w:type="dxa"/>
            <w:tcMar/>
            <w:vAlign w:val="center"/>
          </w:tcPr>
          <w:p w:rsidR="0077704C" w:rsidP="31A007C4" w:rsidRDefault="0077704C" w14:paraId="128FD82A" w14:textId="72F35CCC">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1839EFA8">
              <w:rPr>
                <w:rFonts w:ascii="Calibri" w:hAnsi="Calibri" w:eastAsia="Calibri" w:cs="Calibri"/>
                <w:b w:val="0"/>
                <w:bCs w:val="0"/>
                <w:i w:val="0"/>
                <w:iCs w:val="0"/>
                <w:caps w:val="0"/>
                <w:smallCaps w:val="0"/>
                <w:noProof w:val="0"/>
                <w:color w:val="000000" w:themeColor="text1" w:themeTint="FF" w:themeShade="FF"/>
                <w:sz w:val="22"/>
                <w:szCs w:val="22"/>
                <w:lang w:val="en-GB"/>
              </w:rPr>
              <w:t>SEE KNOWLEDGE ORGANISER</w:t>
            </w:r>
          </w:p>
          <w:p w:rsidR="0077704C" w:rsidP="31A007C4" w:rsidRDefault="0077704C" w14:paraId="6A652700" w14:textId="75E4D100">
            <w:pPr>
              <w:pStyle w:val="Normal"/>
              <w:jc w:val="left"/>
            </w:pPr>
            <w:hyperlink r:id="R6dc58b6191304d28">
              <w:r w:rsidRPr="31A007C4" w:rsidR="1839EFA8">
                <w:rPr>
                  <w:rStyle w:val="Hyperlink"/>
                </w:rPr>
                <w:t>YEAR 8 KO</w:t>
              </w:r>
            </w:hyperlink>
            <w:r w:rsidR="1839EFA8">
              <w:rPr/>
              <w:t xml:space="preserve"> </w:t>
            </w:r>
          </w:p>
        </w:tc>
        <w:tc>
          <w:tcPr>
            <w:tcW w:w="1743" w:type="dxa"/>
            <w:tcMar/>
            <w:vAlign w:val="center"/>
          </w:tcPr>
          <w:p w:rsidR="00AC04D9" w:rsidP="31A007C4" w:rsidRDefault="00AC04D9" w14:paraId="66072CA8" w14:textId="72F35CCC">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2F2F632">
              <w:rPr>
                <w:rFonts w:ascii="Calibri" w:hAnsi="Calibri" w:eastAsia="Calibri" w:cs="Calibri"/>
                <w:b w:val="0"/>
                <w:bCs w:val="0"/>
                <w:i w:val="0"/>
                <w:iCs w:val="0"/>
                <w:caps w:val="0"/>
                <w:smallCaps w:val="0"/>
                <w:noProof w:val="0"/>
                <w:color w:val="000000" w:themeColor="text1" w:themeTint="FF" w:themeShade="FF"/>
                <w:sz w:val="22"/>
                <w:szCs w:val="22"/>
                <w:lang w:val="en-GB"/>
              </w:rPr>
              <w:t>SEE KNOWLEDGE ORGANISER</w:t>
            </w:r>
          </w:p>
          <w:p w:rsidR="00AC04D9" w:rsidP="31A007C4" w:rsidRDefault="00AC04D9" w14:paraId="459623DC" w14:textId="3230953B">
            <w:pPr>
              <w:pStyle w:val="Normal"/>
              <w:jc w:val="left"/>
            </w:pPr>
            <w:hyperlink r:id="R433016de50d84166">
              <w:r w:rsidRPr="31A007C4" w:rsidR="72F2F632">
                <w:rPr>
                  <w:rStyle w:val="Hyperlink"/>
                </w:rPr>
                <w:t>YEAR 8 KO</w:t>
              </w:r>
            </w:hyperlink>
          </w:p>
        </w:tc>
        <w:tc>
          <w:tcPr>
            <w:tcW w:w="1744" w:type="dxa"/>
            <w:tcMar/>
            <w:vAlign w:val="center"/>
          </w:tcPr>
          <w:p w:rsidR="00AC04D9" w:rsidP="31A007C4" w:rsidRDefault="00AC04D9" w14:paraId="5CEDE858" w14:textId="72F35CCC">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2F2F632">
              <w:rPr>
                <w:rFonts w:ascii="Calibri" w:hAnsi="Calibri" w:eastAsia="Calibri" w:cs="Calibri"/>
                <w:b w:val="0"/>
                <w:bCs w:val="0"/>
                <w:i w:val="0"/>
                <w:iCs w:val="0"/>
                <w:caps w:val="0"/>
                <w:smallCaps w:val="0"/>
                <w:noProof w:val="0"/>
                <w:color w:val="000000" w:themeColor="text1" w:themeTint="FF" w:themeShade="FF"/>
                <w:sz w:val="22"/>
                <w:szCs w:val="22"/>
                <w:lang w:val="en-GB"/>
              </w:rPr>
              <w:t>SEE KNOWLEDGE ORGANISER</w:t>
            </w:r>
          </w:p>
          <w:p w:rsidR="00AC04D9" w:rsidP="31A007C4" w:rsidRDefault="00AC04D9" w14:paraId="2BEA883D" w14:textId="7592B389">
            <w:pPr>
              <w:pStyle w:val="Normal"/>
              <w:jc w:val="left"/>
            </w:pPr>
            <w:hyperlink r:id="R9367622c4fb849d7">
              <w:r w:rsidRPr="31A007C4" w:rsidR="72F2F632">
                <w:rPr>
                  <w:rStyle w:val="Hyperlink"/>
                </w:rPr>
                <w:t>YEAR 8 KO</w:t>
              </w:r>
            </w:hyperlink>
          </w:p>
        </w:tc>
        <w:tc>
          <w:tcPr>
            <w:tcW w:w="1744" w:type="dxa"/>
            <w:tcMar/>
            <w:vAlign w:val="center"/>
          </w:tcPr>
          <w:p w:rsidR="00AC04D9" w:rsidP="31A007C4" w:rsidRDefault="00AC04D9" w14:paraId="7D32E598" w14:textId="72F35CCC">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2F2F632">
              <w:rPr>
                <w:rFonts w:ascii="Calibri" w:hAnsi="Calibri" w:eastAsia="Calibri" w:cs="Calibri"/>
                <w:b w:val="0"/>
                <w:bCs w:val="0"/>
                <w:i w:val="0"/>
                <w:iCs w:val="0"/>
                <w:caps w:val="0"/>
                <w:smallCaps w:val="0"/>
                <w:noProof w:val="0"/>
                <w:color w:val="000000" w:themeColor="text1" w:themeTint="FF" w:themeShade="FF"/>
                <w:sz w:val="22"/>
                <w:szCs w:val="22"/>
                <w:lang w:val="en-GB"/>
              </w:rPr>
              <w:t>SEE KNOWLEDGE ORGANISER</w:t>
            </w:r>
          </w:p>
          <w:p w:rsidR="00AC04D9" w:rsidP="31A007C4" w:rsidRDefault="00AC04D9" w14:paraId="5F79536A" w14:textId="4124FE1A">
            <w:pPr>
              <w:pStyle w:val="Normal"/>
              <w:jc w:val="left"/>
            </w:pPr>
            <w:hyperlink r:id="R22fd5b927da34cb2">
              <w:r w:rsidRPr="31A007C4" w:rsidR="72F2F632">
                <w:rPr>
                  <w:rStyle w:val="Hyperlink"/>
                </w:rPr>
                <w:t>YEAR 8 KO</w:t>
              </w:r>
            </w:hyperlink>
          </w:p>
        </w:tc>
        <w:tc>
          <w:tcPr>
            <w:tcW w:w="1744" w:type="dxa"/>
            <w:tcMar/>
            <w:vAlign w:val="center"/>
          </w:tcPr>
          <w:p w:rsidR="00AC04D9" w:rsidP="31A007C4" w:rsidRDefault="00AC04D9" w14:paraId="588C91FC" w14:textId="72F35CCC">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2F2F632">
              <w:rPr>
                <w:rFonts w:ascii="Calibri" w:hAnsi="Calibri" w:eastAsia="Calibri" w:cs="Calibri"/>
                <w:b w:val="0"/>
                <w:bCs w:val="0"/>
                <w:i w:val="0"/>
                <w:iCs w:val="0"/>
                <w:caps w:val="0"/>
                <w:smallCaps w:val="0"/>
                <w:noProof w:val="0"/>
                <w:color w:val="000000" w:themeColor="text1" w:themeTint="FF" w:themeShade="FF"/>
                <w:sz w:val="22"/>
                <w:szCs w:val="22"/>
                <w:lang w:val="en-GB"/>
              </w:rPr>
              <w:t>SEE KNOWLEDGE ORGANISER</w:t>
            </w:r>
          </w:p>
          <w:p w:rsidR="00AC04D9" w:rsidP="31A007C4" w:rsidRDefault="00AC04D9" w14:paraId="4C81FFBF" w14:textId="2FC79B0C">
            <w:pPr>
              <w:pStyle w:val="Normal"/>
              <w:jc w:val="left"/>
            </w:pPr>
            <w:hyperlink r:id="R91b340f3267948b2">
              <w:r w:rsidRPr="31A007C4" w:rsidR="72F2F632">
                <w:rPr>
                  <w:rStyle w:val="Hyperlink"/>
                </w:rPr>
                <w:t>YEAR 8 KO</w:t>
              </w:r>
            </w:hyperlink>
          </w:p>
        </w:tc>
        <w:tc>
          <w:tcPr>
            <w:tcW w:w="1755" w:type="dxa"/>
            <w:tcMar/>
            <w:vAlign w:val="center"/>
          </w:tcPr>
          <w:p w:rsidR="00AC04D9" w:rsidP="31A007C4" w:rsidRDefault="00AC04D9" w14:paraId="320A485D" w14:textId="72F35CCC">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2F2F632">
              <w:rPr>
                <w:rFonts w:ascii="Calibri" w:hAnsi="Calibri" w:eastAsia="Calibri" w:cs="Calibri"/>
                <w:b w:val="0"/>
                <w:bCs w:val="0"/>
                <w:i w:val="0"/>
                <w:iCs w:val="0"/>
                <w:caps w:val="0"/>
                <w:smallCaps w:val="0"/>
                <w:noProof w:val="0"/>
                <w:color w:val="000000" w:themeColor="text1" w:themeTint="FF" w:themeShade="FF"/>
                <w:sz w:val="22"/>
                <w:szCs w:val="22"/>
                <w:lang w:val="en-GB"/>
              </w:rPr>
              <w:t>SEE KNOWLEDGE ORGANISER</w:t>
            </w:r>
          </w:p>
          <w:p w:rsidR="00AC04D9" w:rsidP="31A007C4" w:rsidRDefault="00AC04D9" w14:paraId="323D0DFE" w14:textId="41003CDC">
            <w:pPr>
              <w:pStyle w:val="Normal"/>
              <w:jc w:val="left"/>
            </w:pPr>
            <w:hyperlink r:id="R3f9bfaae775d43dc">
              <w:r w:rsidRPr="31A007C4" w:rsidR="72F2F632">
                <w:rPr>
                  <w:rStyle w:val="Hyperlink"/>
                </w:rPr>
                <w:t>YEAR 8 KO</w:t>
              </w:r>
            </w:hyperlink>
          </w:p>
        </w:tc>
      </w:tr>
      <w:tr w:rsidR="00AC04D9" w:rsidTr="36F79104" w14:paraId="74ADF14F" w14:textId="77777777">
        <w:tc>
          <w:tcPr>
            <w:tcW w:w="1743" w:type="dxa"/>
            <w:shd w:val="clear" w:color="auto" w:fill="BFBFBF" w:themeFill="background1" w:themeFillShade="BF"/>
            <w:tcMar/>
            <w:vAlign w:val="center"/>
          </w:tcPr>
          <w:p w:rsidRPr="00AC04D9" w:rsidR="00AC04D9" w:rsidP="31A007C4" w:rsidRDefault="00AC04D9" w14:paraId="5C76705E" w14:textId="4F907E11">
            <w:pPr>
              <w:jc w:val="left"/>
              <w:rPr>
                <w:b w:val="1"/>
                <w:bCs w:val="1"/>
                <w:sz w:val="24"/>
                <w:szCs w:val="24"/>
              </w:rPr>
            </w:pPr>
            <w:r w:rsidRPr="31A007C4" w:rsidR="3C13ABB4">
              <w:rPr>
                <w:b w:val="1"/>
                <w:bCs w:val="1"/>
                <w:sz w:val="24"/>
                <w:szCs w:val="24"/>
              </w:rPr>
              <w:t>Cultural Capital</w:t>
            </w:r>
          </w:p>
        </w:tc>
        <w:tc>
          <w:tcPr>
            <w:tcW w:w="10473" w:type="dxa"/>
            <w:gridSpan w:val="6"/>
            <w:tcMar/>
            <w:vAlign w:val="center"/>
          </w:tcPr>
          <w:p w:rsidR="00AC04D9" w:rsidP="36F79104" w:rsidRDefault="00AC04D9" w14:paraId="46C19CC4" w14:textId="73F4C4E9">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F79104" w:rsidR="342D02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Drama promotes a range of essential societal skills in our sessions. We aim to firstly develop students’ ability to create work and solve problems together and demonstrate a mature and diplomatic approach to their work. We work hard to introduce, develop and help student’s master negotiation, compromise and positive leadership skills with their peers. We also look to develop student’s wider understanding of theirs and others cultural and historical history and heritage through opportunities to explore alternative </w:t>
            </w:r>
            <w:r w:rsidRPr="36F79104" w:rsidR="342D02E4">
              <w:rPr>
                <w:rFonts w:ascii="Calibri" w:hAnsi="Calibri" w:eastAsia="Calibri" w:cs="Calibri"/>
                <w:b w:val="0"/>
                <w:bCs w:val="0"/>
                <w:i w:val="0"/>
                <w:iCs w:val="0"/>
                <w:caps w:val="0"/>
                <w:smallCaps w:val="0"/>
                <w:noProof w:val="0"/>
                <w:color w:val="000000" w:themeColor="text1" w:themeTint="FF" w:themeShade="FF"/>
                <w:sz w:val="22"/>
                <w:szCs w:val="22"/>
                <w:lang w:val="en-GB"/>
              </w:rPr>
              <w:t>view points</w:t>
            </w:r>
            <w:r w:rsidRPr="36F79104" w:rsidR="342D02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key historical events, understanding and addressing the causes and roots of many social issues and exploring scripted works which have a strong and clear cultural and historical importance. </w:t>
            </w:r>
            <w:r w:rsidRPr="36F79104" w:rsidR="581297D4">
              <w:rPr>
                <w:rFonts w:ascii="Calibri" w:hAnsi="Calibri" w:eastAsia="Calibri" w:cs="Calibri"/>
                <w:b w:val="0"/>
                <w:bCs w:val="0"/>
                <w:i w:val="0"/>
                <w:iCs w:val="0"/>
                <w:caps w:val="0"/>
                <w:smallCaps w:val="0"/>
                <w:noProof w:val="0"/>
                <w:color w:val="000000" w:themeColor="text1" w:themeTint="FF" w:themeShade="FF"/>
                <w:sz w:val="22"/>
                <w:szCs w:val="22"/>
                <w:lang w:val="en-GB"/>
              </w:rPr>
              <w:t>Finally,</w:t>
            </w:r>
            <w:r w:rsidRPr="36F79104" w:rsidR="342D02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we offer opportunities for students to experience a range of recorded and live theatrical events at </w:t>
            </w:r>
            <w:r w:rsidRPr="36F79104" w:rsidR="342D02E4">
              <w:rPr>
                <w:rFonts w:ascii="Calibri" w:hAnsi="Calibri" w:eastAsia="Calibri" w:cs="Calibri"/>
                <w:b w:val="0"/>
                <w:bCs w:val="0"/>
                <w:i w:val="0"/>
                <w:iCs w:val="0"/>
                <w:caps w:val="0"/>
                <w:smallCaps w:val="0"/>
                <w:noProof w:val="0"/>
                <w:color w:val="000000" w:themeColor="text1" w:themeTint="FF" w:themeShade="FF"/>
                <w:sz w:val="22"/>
                <w:szCs w:val="22"/>
                <w:lang w:val="en-GB"/>
              </w:rPr>
              <w:t>various different</w:t>
            </w:r>
            <w:r w:rsidRPr="36F79104" w:rsidR="342D02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locations across the country.</w:t>
            </w:r>
          </w:p>
        </w:tc>
      </w:tr>
      <w:tr w:rsidR="00AC04D9" w:rsidTr="36F79104" w14:paraId="50EAF089" w14:textId="77777777">
        <w:tc>
          <w:tcPr>
            <w:tcW w:w="1743" w:type="dxa"/>
            <w:shd w:val="clear" w:color="auto" w:fill="BFBFBF" w:themeFill="background1" w:themeFillShade="BF"/>
            <w:tcMar/>
            <w:vAlign w:val="center"/>
          </w:tcPr>
          <w:p w:rsidRPr="00AC04D9" w:rsidR="00AC04D9" w:rsidP="31A007C4" w:rsidRDefault="00AC04D9" w14:paraId="5E5E32A3" w14:textId="469631BE">
            <w:pPr>
              <w:jc w:val="left"/>
              <w:rPr>
                <w:b w:val="1"/>
                <w:bCs w:val="1"/>
                <w:sz w:val="24"/>
                <w:szCs w:val="24"/>
              </w:rPr>
            </w:pPr>
            <w:r w:rsidRPr="31A007C4" w:rsidR="3C13ABB4">
              <w:rPr>
                <w:b w:val="1"/>
                <w:bCs w:val="1"/>
                <w:sz w:val="24"/>
                <w:szCs w:val="24"/>
              </w:rPr>
              <w:t xml:space="preserve">Mode of Retrieval </w:t>
            </w:r>
          </w:p>
        </w:tc>
        <w:tc>
          <w:tcPr>
            <w:tcW w:w="1743" w:type="dxa"/>
            <w:tcMar/>
            <w:vAlign w:val="center"/>
          </w:tcPr>
          <w:p w:rsidR="00AC04D9" w:rsidP="36F79104" w:rsidRDefault="00AC04D9" w14:paraId="5C7A240B" w14:textId="13C68DEA">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F79104" w:rsidR="21C1AB96">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36F79104" w:rsidRDefault="00AC04D9" w14:paraId="0AC99A28" w14:textId="77CE10F0">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F79104" w:rsidR="21C1AB96">
              <w:rPr>
                <w:rFonts w:ascii="Calibri" w:hAnsi="Calibri" w:eastAsia="Calibri" w:cs="Calibri"/>
                <w:b w:val="0"/>
                <w:bCs w:val="0"/>
                <w:i w:val="0"/>
                <w:iCs w:val="0"/>
                <w:caps w:val="0"/>
                <w:smallCaps w:val="0"/>
                <w:noProof w:val="0"/>
                <w:color w:val="000000" w:themeColor="text1" w:themeTint="FF" w:themeShade="FF"/>
                <w:sz w:val="22"/>
                <w:szCs w:val="22"/>
                <w:lang w:val="en-GB"/>
              </w:rPr>
              <w:t>Performance and demonstration</w:t>
            </w:r>
          </w:p>
          <w:p w:rsidR="00AC04D9" w:rsidP="36F79104" w:rsidRDefault="00AC04D9" w14:paraId="5EC9873B" w14:textId="7C52D663">
            <w:pPr>
              <w:pStyle w:val="Normal"/>
              <w:jc w:val="left"/>
            </w:pPr>
            <w:r w:rsidRPr="36F79104" w:rsidR="21C1AB96">
              <w:rPr>
                <w:rFonts w:ascii="Calibri" w:hAnsi="Calibri" w:eastAsia="Calibri" w:cs="Calibri"/>
                <w:b w:val="0"/>
                <w:bCs w:val="0"/>
                <w:i w:val="0"/>
                <w:iCs w:val="0"/>
                <w:caps w:val="0"/>
                <w:smallCaps w:val="0"/>
                <w:noProof w:val="0"/>
                <w:color w:val="000000" w:themeColor="text1" w:themeTint="FF" w:themeShade="FF"/>
                <w:sz w:val="22"/>
                <w:szCs w:val="22"/>
                <w:lang w:val="en-GB"/>
              </w:rPr>
              <w:t>Summative Knowledge quiz</w:t>
            </w:r>
          </w:p>
        </w:tc>
        <w:tc>
          <w:tcPr>
            <w:tcW w:w="1743" w:type="dxa"/>
            <w:tcMar/>
            <w:vAlign w:val="center"/>
          </w:tcPr>
          <w:p w:rsidR="00AC04D9" w:rsidP="31A007C4" w:rsidRDefault="00AC04D9" w14:paraId="332CCB8D" w14:textId="2159FB53">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3D267B71">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31A007C4" w:rsidRDefault="00AC04D9" w14:paraId="2312A1E4" w14:textId="4C08EB13">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3D267B71">
              <w:rPr>
                <w:rFonts w:ascii="Calibri" w:hAnsi="Calibri" w:eastAsia="Calibri" w:cs="Calibri"/>
                <w:b w:val="0"/>
                <w:bCs w:val="0"/>
                <w:i w:val="0"/>
                <w:iCs w:val="0"/>
                <w:caps w:val="0"/>
                <w:smallCaps w:val="0"/>
                <w:noProof w:val="0"/>
                <w:color w:val="000000" w:themeColor="text1" w:themeTint="FF" w:themeShade="FF"/>
                <w:sz w:val="22"/>
                <w:szCs w:val="22"/>
                <w:lang w:val="en-GB"/>
              </w:rPr>
              <w:t>Formative End of Unit assessment</w:t>
            </w:r>
          </w:p>
          <w:p w:rsidR="00AC04D9" w:rsidP="31A007C4" w:rsidRDefault="00AC04D9" w14:paraId="7455D179" w14:textId="3E6F0E21">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3D267B71">
              <w:rPr>
                <w:rFonts w:ascii="Calibri" w:hAnsi="Calibri" w:eastAsia="Calibri" w:cs="Calibri"/>
                <w:b w:val="0"/>
                <w:bCs w:val="0"/>
                <w:i w:val="0"/>
                <w:iCs w:val="0"/>
                <w:caps w:val="0"/>
                <w:smallCaps w:val="0"/>
                <w:noProof w:val="0"/>
                <w:color w:val="000000" w:themeColor="text1" w:themeTint="FF" w:themeShade="FF"/>
                <w:sz w:val="22"/>
                <w:szCs w:val="22"/>
                <w:lang w:val="en-GB"/>
              </w:rPr>
              <w:t>Summative Knowledge quiz</w:t>
            </w:r>
          </w:p>
        </w:tc>
        <w:tc>
          <w:tcPr>
            <w:tcW w:w="1744" w:type="dxa"/>
            <w:tcMar/>
            <w:vAlign w:val="center"/>
          </w:tcPr>
          <w:p w:rsidR="00AC04D9" w:rsidP="31A007C4" w:rsidRDefault="00AC04D9" w14:paraId="772344BD" w14:textId="704DA443">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171ABBEA">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31A007C4" w:rsidRDefault="00AC04D9" w14:paraId="1B521681" w14:textId="4470D4C6">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171ABBEA">
              <w:rPr>
                <w:rFonts w:ascii="Calibri" w:hAnsi="Calibri" w:eastAsia="Calibri" w:cs="Calibri"/>
                <w:b w:val="0"/>
                <w:bCs w:val="0"/>
                <w:i w:val="0"/>
                <w:iCs w:val="0"/>
                <w:caps w:val="0"/>
                <w:smallCaps w:val="0"/>
                <w:noProof w:val="0"/>
                <w:color w:val="000000" w:themeColor="text1" w:themeTint="FF" w:themeShade="FF"/>
                <w:sz w:val="22"/>
                <w:szCs w:val="22"/>
                <w:lang w:val="en-GB"/>
              </w:rPr>
              <w:t>Performance and demonstration</w:t>
            </w:r>
          </w:p>
        </w:tc>
        <w:tc>
          <w:tcPr>
            <w:tcW w:w="1744" w:type="dxa"/>
            <w:tcMar/>
            <w:vAlign w:val="center"/>
          </w:tcPr>
          <w:p w:rsidR="00AC04D9" w:rsidP="31A007C4" w:rsidRDefault="00AC04D9" w14:paraId="004FECDE" w14:textId="54836D3C">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9922CC9">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31A007C4" w:rsidRDefault="00AC04D9" w14:paraId="3BFFF89C" w14:textId="1C4FA470">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9922CC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Performance </w:t>
            </w:r>
          </w:p>
          <w:p w:rsidR="00AC04D9" w:rsidP="31A007C4" w:rsidRDefault="00AC04D9" w14:paraId="1D55790A" w14:textId="10724B90">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9922CC9">
              <w:rPr>
                <w:rFonts w:ascii="Calibri" w:hAnsi="Calibri" w:eastAsia="Calibri" w:cs="Calibri"/>
                <w:b w:val="0"/>
                <w:bCs w:val="0"/>
                <w:i w:val="0"/>
                <w:iCs w:val="0"/>
                <w:caps w:val="0"/>
                <w:smallCaps w:val="0"/>
                <w:noProof w:val="0"/>
                <w:color w:val="000000" w:themeColor="text1" w:themeTint="FF" w:themeShade="FF"/>
                <w:sz w:val="22"/>
                <w:szCs w:val="22"/>
                <w:lang w:val="en-GB"/>
              </w:rPr>
              <w:t>and demonstration</w:t>
            </w:r>
          </w:p>
          <w:p w:rsidR="00AC04D9" w:rsidP="31A007C4" w:rsidRDefault="00AC04D9" w14:paraId="37361CF8" w14:textId="243F5698">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9922CC9">
              <w:rPr>
                <w:rFonts w:ascii="Calibri" w:hAnsi="Calibri" w:eastAsia="Calibri" w:cs="Calibri"/>
                <w:b w:val="0"/>
                <w:bCs w:val="0"/>
                <w:i w:val="0"/>
                <w:iCs w:val="0"/>
                <w:caps w:val="0"/>
                <w:smallCaps w:val="0"/>
                <w:noProof w:val="0"/>
                <w:color w:val="000000" w:themeColor="text1" w:themeTint="FF" w:themeShade="FF"/>
                <w:sz w:val="22"/>
                <w:szCs w:val="22"/>
                <w:lang w:val="en-GB"/>
              </w:rPr>
              <w:t>Formative End of Unit assessment</w:t>
            </w:r>
          </w:p>
        </w:tc>
        <w:tc>
          <w:tcPr>
            <w:tcW w:w="1744" w:type="dxa"/>
            <w:tcMar/>
            <w:vAlign w:val="center"/>
          </w:tcPr>
          <w:p w:rsidR="00AC04D9" w:rsidP="36F79104" w:rsidRDefault="00AC04D9" w14:paraId="5C286512" w14:textId="54836D3C">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F79104" w:rsidR="7FE9DDA7">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36F79104" w:rsidRDefault="00AC04D9" w14:paraId="32022239" w14:textId="228439F5">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F79104" w:rsidR="7FE9DDA7">
              <w:rPr>
                <w:rFonts w:ascii="Calibri" w:hAnsi="Calibri" w:eastAsia="Calibri" w:cs="Calibri"/>
                <w:b w:val="0"/>
                <w:bCs w:val="0"/>
                <w:i w:val="0"/>
                <w:iCs w:val="0"/>
                <w:caps w:val="0"/>
                <w:smallCaps w:val="0"/>
                <w:noProof w:val="0"/>
                <w:color w:val="000000" w:themeColor="text1" w:themeTint="FF" w:themeShade="FF"/>
                <w:sz w:val="22"/>
                <w:szCs w:val="22"/>
                <w:lang w:val="en-GB"/>
              </w:rPr>
              <w:t>Summative Knowledge quiz</w:t>
            </w:r>
          </w:p>
        </w:tc>
        <w:tc>
          <w:tcPr>
            <w:tcW w:w="1755" w:type="dxa"/>
            <w:tcMar/>
            <w:vAlign w:val="center"/>
          </w:tcPr>
          <w:p w:rsidR="00AC04D9" w:rsidP="31A007C4" w:rsidRDefault="00AC04D9" w14:paraId="123BF616" w14:textId="6EC3B769">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923641F">
              <w:rPr>
                <w:rFonts w:ascii="Calibri" w:hAnsi="Calibri" w:eastAsia="Calibri" w:cs="Calibri"/>
                <w:b w:val="0"/>
                <w:bCs w:val="0"/>
                <w:i w:val="0"/>
                <w:iCs w:val="0"/>
                <w:caps w:val="0"/>
                <w:smallCaps w:val="0"/>
                <w:noProof w:val="0"/>
                <w:color w:val="000000" w:themeColor="text1" w:themeTint="FF" w:themeShade="FF"/>
                <w:sz w:val="22"/>
                <w:szCs w:val="22"/>
                <w:lang w:val="en-GB"/>
              </w:rPr>
              <w:t>Entrance starters</w:t>
            </w:r>
          </w:p>
          <w:p w:rsidR="00AC04D9" w:rsidP="31A007C4" w:rsidRDefault="00AC04D9" w14:paraId="0778BEA8" w14:textId="3EF55786">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923641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Performance </w:t>
            </w:r>
          </w:p>
          <w:p w:rsidR="00AC04D9" w:rsidP="31A007C4" w:rsidRDefault="00AC04D9" w14:paraId="79044A61" w14:textId="7B4FB068">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923641F">
              <w:rPr>
                <w:rFonts w:ascii="Calibri" w:hAnsi="Calibri" w:eastAsia="Calibri" w:cs="Calibri"/>
                <w:b w:val="0"/>
                <w:bCs w:val="0"/>
                <w:i w:val="0"/>
                <w:iCs w:val="0"/>
                <w:caps w:val="0"/>
                <w:smallCaps w:val="0"/>
                <w:noProof w:val="0"/>
                <w:color w:val="000000" w:themeColor="text1" w:themeTint="FF" w:themeShade="FF"/>
                <w:sz w:val="22"/>
                <w:szCs w:val="22"/>
                <w:lang w:val="en-GB"/>
              </w:rPr>
              <w:t>and demonstration</w:t>
            </w:r>
          </w:p>
          <w:p w:rsidR="00AC04D9" w:rsidP="31A007C4" w:rsidRDefault="00AC04D9" w14:paraId="16E7AD2A" w14:textId="6EE50A8A">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1A007C4" w:rsidR="7923641F">
              <w:rPr>
                <w:rFonts w:ascii="Calibri" w:hAnsi="Calibri" w:eastAsia="Calibri" w:cs="Calibri"/>
                <w:b w:val="0"/>
                <w:bCs w:val="0"/>
                <w:i w:val="0"/>
                <w:iCs w:val="0"/>
                <w:caps w:val="0"/>
                <w:smallCaps w:val="0"/>
                <w:noProof w:val="0"/>
                <w:color w:val="000000" w:themeColor="text1" w:themeTint="FF" w:themeShade="FF"/>
                <w:sz w:val="22"/>
                <w:szCs w:val="22"/>
                <w:lang w:val="en-GB"/>
              </w:rPr>
              <w:t>Formative End of Unit assessment</w:t>
            </w:r>
          </w:p>
        </w:tc>
      </w:tr>
      <w:tr w:rsidR="00AC04D9" w:rsidTr="36F79104" w14:paraId="1DD61E86" w14:textId="77777777">
        <w:tc>
          <w:tcPr>
            <w:tcW w:w="1743" w:type="dxa"/>
            <w:shd w:val="clear" w:color="auto" w:fill="BFBFBF" w:themeFill="background1" w:themeFillShade="BF"/>
            <w:tcMar/>
            <w:vAlign w:val="center"/>
          </w:tcPr>
          <w:p w:rsidRPr="00AC04D9" w:rsidR="00AC04D9" w:rsidP="31A007C4" w:rsidRDefault="00AC04D9" w14:paraId="46EE0563" w14:textId="1E274EAF">
            <w:pPr>
              <w:jc w:val="left"/>
              <w:rPr>
                <w:b w:val="1"/>
                <w:bCs w:val="1"/>
                <w:sz w:val="24"/>
                <w:szCs w:val="24"/>
              </w:rPr>
            </w:pPr>
            <w:r w:rsidRPr="31A007C4" w:rsidR="3C13ABB4">
              <w:rPr>
                <w:b w:val="1"/>
                <w:bCs w:val="1"/>
                <w:sz w:val="24"/>
                <w:szCs w:val="24"/>
              </w:rPr>
              <w:t>ECC Student Characteristics</w:t>
            </w:r>
          </w:p>
        </w:tc>
        <w:tc>
          <w:tcPr>
            <w:tcW w:w="10473" w:type="dxa"/>
            <w:gridSpan w:val="6"/>
            <w:tcMar/>
            <w:vAlign w:val="center"/>
          </w:tcPr>
          <w:p w:rsidR="00AC04D9" w:rsidP="36F79104" w:rsidRDefault="00AC04D9" w14:paraId="34518A65" w14:textId="240F4CC9">
            <w:pPr>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F79104" w:rsidR="1E0A938B">
              <w:rPr>
                <w:rFonts w:ascii="Calibri" w:hAnsi="Calibri" w:eastAsia="Calibri" w:cs="Calibri"/>
                <w:b w:val="0"/>
                <w:bCs w:val="0"/>
                <w:i w:val="0"/>
                <w:iCs w:val="0"/>
                <w:caps w:val="0"/>
                <w:smallCaps w:val="0"/>
                <w:noProof w:val="0"/>
                <w:color w:val="000000" w:themeColor="text1" w:themeTint="FF" w:themeShade="FF"/>
                <w:sz w:val="22"/>
                <w:szCs w:val="22"/>
                <w:lang w:val="en-GB"/>
              </w:rPr>
              <w:t>In KS3 Drama our students know the expectations of the Department of how to stay safe in the lesson from the very start of the year. From their first lesson, ECC Drama students show resilience in all areas of their work, overcoming personal trepidations and aspiring to produce and demonstrate the best work they can. In Drama students are always respectful of one another's space, opinions and work, both practical and written, and tolerant of their peers in rehearsal, performance and critique. Within their learning, ECC Drama students not only demonstrate the essential skills and knowledge learnt through varied topics, but also build empathy and understanding for cultural, historical and social issues. Above all else our students will show confidence in not only their practical theatrical skill, but also their academic knowledge of the subject and their personal presentational ability.</w:t>
            </w:r>
          </w:p>
        </w:tc>
      </w:tr>
      <w:tr w:rsidR="00A04373" w:rsidTr="36F79104" w14:paraId="09270F1A" w14:textId="77777777">
        <w:tc>
          <w:tcPr>
            <w:tcW w:w="1743" w:type="dxa"/>
            <w:shd w:val="clear" w:color="auto" w:fill="BFBFBF" w:themeFill="background1" w:themeFillShade="BF"/>
            <w:tcMar/>
            <w:vAlign w:val="center"/>
          </w:tcPr>
          <w:p w:rsidR="00A04373" w:rsidP="31A007C4" w:rsidRDefault="00A04373" w14:paraId="1A3AF55F" w14:textId="77777777" w14:noSpellErr="1">
            <w:pPr>
              <w:jc w:val="left"/>
              <w:rPr>
                <w:b w:val="1"/>
                <w:bCs w:val="1"/>
                <w:sz w:val="24"/>
                <w:szCs w:val="24"/>
              </w:rPr>
            </w:pPr>
            <w:r w:rsidRPr="31A007C4" w:rsidR="65FF5205">
              <w:rPr>
                <w:b w:val="1"/>
                <w:bCs w:val="1"/>
                <w:sz w:val="24"/>
                <w:szCs w:val="24"/>
              </w:rPr>
              <w:t>Connection to future learning</w:t>
            </w:r>
          </w:p>
          <w:p w:rsidR="00A04373" w:rsidP="31A007C4" w:rsidRDefault="00A04373" w14:paraId="797BB41A" w14:textId="7AD78C2F">
            <w:pPr>
              <w:jc w:val="left"/>
              <w:rPr>
                <w:b w:val="1"/>
                <w:bCs w:val="1"/>
                <w:sz w:val="24"/>
                <w:szCs w:val="24"/>
              </w:rPr>
            </w:pPr>
            <w:r w:rsidRPr="31A007C4" w:rsidR="65FF5205">
              <w:rPr>
                <w:b w:val="1"/>
                <w:bCs w:val="1"/>
                <w:sz w:val="24"/>
                <w:szCs w:val="24"/>
              </w:rPr>
              <w:t>(When is this developed / revisited)?</w:t>
            </w:r>
          </w:p>
        </w:tc>
        <w:tc>
          <w:tcPr>
            <w:tcW w:w="1743" w:type="dxa"/>
            <w:tcMar/>
            <w:vAlign w:val="center"/>
          </w:tcPr>
          <w:p w:rsidR="00A04373" w:rsidP="36F79104" w:rsidRDefault="00A04373" w14:paraId="306CEC34" w14:textId="6380DB70">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6F79104" w:rsidR="5A849C1A">
              <w:rPr>
                <w:rFonts w:ascii="Calibri" w:hAnsi="Calibri" w:eastAsia="Calibri" w:cs="Calibri"/>
                <w:b w:val="0"/>
                <w:bCs w:val="0"/>
                <w:i w:val="0"/>
                <w:iCs w:val="0"/>
                <w:caps w:val="0"/>
                <w:smallCaps w:val="0"/>
                <w:strike w:val="0"/>
                <w:dstrike w:val="0"/>
                <w:noProof w:val="0"/>
                <w:color w:val="auto"/>
                <w:sz w:val="22"/>
                <w:szCs w:val="22"/>
                <w:u w:val="none"/>
                <w:lang w:val="en-GB"/>
              </w:rPr>
              <w:t>Cinema</w:t>
            </w:r>
          </w:p>
          <w:p w:rsidR="00A04373" w:rsidP="36F79104" w:rsidRDefault="00A04373" w14:paraId="19B94E5F" w14:textId="6BF1582C">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6F79104" w:rsidR="5A849C1A">
              <w:rPr>
                <w:rFonts w:ascii="Calibri" w:hAnsi="Calibri" w:eastAsia="Calibri" w:cs="Calibri"/>
                <w:b w:val="0"/>
                <w:bCs w:val="0"/>
                <w:i w:val="0"/>
                <w:iCs w:val="0"/>
                <w:caps w:val="0"/>
                <w:smallCaps w:val="0"/>
                <w:strike w:val="0"/>
                <w:dstrike w:val="0"/>
                <w:noProof w:val="0"/>
                <w:color w:val="auto"/>
                <w:sz w:val="22"/>
                <w:szCs w:val="22"/>
                <w:u w:val="none"/>
                <w:lang w:val="en-GB"/>
              </w:rPr>
              <w:t>GCSE Comp 2</w:t>
            </w:r>
          </w:p>
        </w:tc>
        <w:tc>
          <w:tcPr>
            <w:tcW w:w="3487" w:type="dxa"/>
            <w:gridSpan w:val="2"/>
            <w:tcMar/>
            <w:vAlign w:val="center"/>
          </w:tcPr>
          <w:p w:rsidR="00A04373" w:rsidP="36F79104" w:rsidRDefault="00A04373" w14:paraId="0730AA96" w14:textId="4C2428BD">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6F79104" w:rsidR="5A849C1A">
              <w:rPr>
                <w:rFonts w:ascii="Calibri" w:hAnsi="Calibri" w:eastAsia="Calibri" w:cs="Calibri"/>
                <w:b w:val="0"/>
                <w:bCs w:val="0"/>
                <w:i w:val="0"/>
                <w:iCs w:val="0"/>
                <w:caps w:val="0"/>
                <w:smallCaps w:val="0"/>
                <w:strike w:val="0"/>
                <w:dstrike w:val="0"/>
                <w:noProof w:val="0"/>
                <w:color w:val="auto"/>
                <w:sz w:val="22"/>
                <w:szCs w:val="22"/>
                <w:u w:val="none"/>
                <w:lang w:val="en-GB"/>
              </w:rPr>
              <w:t>Bugsy Malone</w:t>
            </w:r>
          </w:p>
          <w:p w:rsidR="00A04373" w:rsidP="36F79104" w:rsidRDefault="00A04373" w14:paraId="33185B58" w14:textId="6F2707C6">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6F79104" w:rsidR="5A849C1A">
              <w:rPr>
                <w:rFonts w:ascii="Calibri" w:hAnsi="Calibri" w:eastAsia="Calibri" w:cs="Calibri"/>
                <w:b w:val="0"/>
                <w:bCs w:val="0"/>
                <w:i w:val="0"/>
                <w:iCs w:val="0"/>
                <w:caps w:val="0"/>
                <w:smallCaps w:val="0"/>
                <w:strike w:val="0"/>
                <w:dstrike w:val="0"/>
                <w:noProof w:val="0"/>
                <w:color w:val="auto"/>
                <w:sz w:val="22"/>
                <w:szCs w:val="22"/>
                <w:u w:val="none"/>
                <w:lang w:val="en-GB"/>
              </w:rPr>
              <w:t xml:space="preserve">Monologues and Duologues Group scripts </w:t>
            </w:r>
          </w:p>
          <w:p w:rsidR="00A04373" w:rsidP="36F79104" w:rsidRDefault="00A04373" w14:paraId="75004EFA" w14:textId="3F3E2A76">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6F79104" w:rsidR="5A849C1A">
              <w:rPr>
                <w:rFonts w:ascii="Calibri" w:hAnsi="Calibri" w:eastAsia="Calibri" w:cs="Calibri"/>
                <w:b w:val="0"/>
                <w:bCs w:val="0"/>
                <w:i w:val="0"/>
                <w:iCs w:val="0"/>
                <w:caps w:val="0"/>
                <w:smallCaps w:val="0"/>
                <w:strike w:val="0"/>
                <w:dstrike w:val="0"/>
                <w:noProof w:val="0"/>
                <w:color w:val="auto"/>
                <w:sz w:val="22"/>
                <w:szCs w:val="22"/>
                <w:u w:val="none"/>
                <w:lang w:val="en-GB"/>
              </w:rPr>
              <w:t>GCSE Comp 1&amp;3</w:t>
            </w:r>
          </w:p>
        </w:tc>
        <w:tc>
          <w:tcPr>
            <w:tcW w:w="1744" w:type="dxa"/>
            <w:tcMar/>
            <w:vAlign w:val="center"/>
          </w:tcPr>
          <w:p w:rsidR="00A04373" w:rsidP="36F79104" w:rsidRDefault="00A04373" w14:paraId="6D2E999D" w14:textId="788EA3EF">
            <w:pPr>
              <w:pStyle w:val="Normal"/>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36F79104" w:rsidR="0CE086A6">
              <w:rPr>
                <w:rFonts w:ascii="Calibri" w:hAnsi="Calibri" w:eastAsia="Calibri" w:cs="Calibri"/>
                <w:b w:val="0"/>
                <w:bCs w:val="0"/>
                <w:i w:val="0"/>
                <w:iCs w:val="0"/>
                <w:caps w:val="0"/>
                <w:smallCaps w:val="0"/>
                <w:strike w:val="0"/>
                <w:dstrike w:val="0"/>
                <w:noProof w:val="0"/>
                <w:color w:val="auto"/>
                <w:sz w:val="22"/>
                <w:szCs w:val="22"/>
                <w:u w:val="none"/>
                <w:lang w:val="en-GB"/>
              </w:rPr>
              <w:t>Group Devising GCSE Comp 1&amp;2</w:t>
            </w:r>
          </w:p>
        </w:tc>
        <w:tc>
          <w:tcPr>
            <w:tcW w:w="3499" w:type="dxa"/>
            <w:gridSpan w:val="2"/>
            <w:tcMar/>
            <w:vAlign w:val="center"/>
          </w:tcPr>
          <w:p w:rsidR="00A04373" w:rsidP="36F79104" w:rsidRDefault="00A04373" w14:paraId="447E81FE" w14:textId="37EC08AD">
            <w:pPr>
              <w:pStyle w:val="Normal"/>
              <w:jc w:val="left"/>
              <w:rPr>
                <w:rFonts w:ascii="Calibri" w:hAnsi="Calibri" w:eastAsia="Calibri" w:cs="Calibri"/>
                <w:b w:val="0"/>
                <w:bCs w:val="0"/>
                <w:i w:val="0"/>
                <w:iCs w:val="0"/>
                <w:caps w:val="0"/>
                <w:smallCaps w:val="0"/>
                <w:noProof w:val="0"/>
                <w:color w:val="auto"/>
                <w:sz w:val="22"/>
                <w:szCs w:val="22"/>
                <w:lang w:val="en-GB"/>
              </w:rPr>
            </w:pPr>
            <w:r w:rsidRPr="36F79104" w:rsidR="0CE086A6">
              <w:rPr>
                <w:rFonts w:ascii="Calibri" w:hAnsi="Calibri" w:eastAsia="Calibri" w:cs="Calibri"/>
                <w:b w:val="0"/>
                <w:bCs w:val="0"/>
                <w:i w:val="0"/>
                <w:iCs w:val="0"/>
                <w:caps w:val="0"/>
                <w:smallCaps w:val="0"/>
                <w:strike w:val="0"/>
                <w:dstrike w:val="0"/>
                <w:noProof w:val="0"/>
                <w:color w:val="auto"/>
                <w:sz w:val="22"/>
                <w:szCs w:val="22"/>
                <w:u w:val="none"/>
                <w:lang w:val="en-GB"/>
              </w:rPr>
              <w:t xml:space="preserve">Working from Script </w:t>
            </w:r>
          </w:p>
          <w:p w:rsidR="00A04373" w:rsidP="36F79104" w:rsidRDefault="00A04373" w14:paraId="181C2142" w14:textId="158D9B48">
            <w:pPr>
              <w:pStyle w:val="Normal"/>
              <w:jc w:val="left"/>
              <w:rPr>
                <w:rFonts w:ascii="Calibri" w:hAnsi="Calibri" w:eastAsia="Calibri" w:cs="Calibri"/>
                <w:b w:val="0"/>
                <w:bCs w:val="0"/>
                <w:i w:val="0"/>
                <w:iCs w:val="0"/>
                <w:caps w:val="0"/>
                <w:smallCaps w:val="0"/>
                <w:noProof w:val="0"/>
                <w:color w:val="auto"/>
                <w:sz w:val="22"/>
                <w:szCs w:val="22"/>
                <w:lang w:val="en-GB"/>
              </w:rPr>
            </w:pPr>
            <w:r w:rsidRPr="36F79104" w:rsidR="0CE086A6">
              <w:rPr>
                <w:rFonts w:ascii="Calibri" w:hAnsi="Calibri" w:eastAsia="Calibri" w:cs="Calibri"/>
                <w:b w:val="0"/>
                <w:bCs w:val="0"/>
                <w:i w:val="0"/>
                <w:iCs w:val="0"/>
                <w:caps w:val="0"/>
                <w:smallCaps w:val="0"/>
                <w:strike w:val="0"/>
                <w:dstrike w:val="0"/>
                <w:noProof w:val="0"/>
                <w:color w:val="auto"/>
                <w:sz w:val="22"/>
                <w:szCs w:val="22"/>
                <w:u w:val="none"/>
                <w:lang w:val="en-GB"/>
              </w:rPr>
              <w:t xml:space="preserve">Monologues and Duologues Group scripts </w:t>
            </w:r>
          </w:p>
          <w:p w:rsidR="00A04373" w:rsidP="36F79104" w:rsidRDefault="00A04373" w14:paraId="2FC80550" w14:textId="2E7CE251">
            <w:pPr>
              <w:pStyle w:val="Normal"/>
              <w:jc w:val="left"/>
              <w:rPr>
                <w:rFonts w:ascii="Calibri" w:hAnsi="Calibri" w:eastAsia="Calibri" w:cs="Calibri"/>
                <w:b w:val="0"/>
                <w:bCs w:val="0"/>
                <w:i w:val="0"/>
                <w:iCs w:val="0"/>
                <w:caps w:val="0"/>
                <w:smallCaps w:val="0"/>
                <w:noProof w:val="0"/>
                <w:color w:val="auto"/>
                <w:sz w:val="22"/>
                <w:szCs w:val="22"/>
                <w:lang w:val="en-GB"/>
              </w:rPr>
            </w:pPr>
            <w:r w:rsidRPr="36F79104" w:rsidR="0CE086A6">
              <w:rPr>
                <w:rFonts w:ascii="Calibri" w:hAnsi="Calibri" w:eastAsia="Calibri" w:cs="Calibri"/>
                <w:b w:val="0"/>
                <w:bCs w:val="0"/>
                <w:i w:val="0"/>
                <w:iCs w:val="0"/>
                <w:caps w:val="0"/>
                <w:smallCaps w:val="0"/>
                <w:strike w:val="0"/>
                <w:dstrike w:val="0"/>
                <w:noProof w:val="0"/>
                <w:color w:val="auto"/>
                <w:sz w:val="22"/>
                <w:szCs w:val="22"/>
                <w:u w:val="none"/>
                <w:lang w:val="en-GB"/>
              </w:rPr>
              <w:t>GCSE Comp 1&amp;3</w:t>
            </w:r>
          </w:p>
        </w:tc>
      </w:tr>
    </w:tbl>
    <w:p w:rsidR="00AC04D9" w:rsidRDefault="00AC04D9" w14:paraId="3A5DADA2" w14:textId="77777777"/>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27456C"/>
    <w:rsid w:val="00335A41"/>
    <w:rsid w:val="004C1C7D"/>
    <w:rsid w:val="0077704C"/>
    <w:rsid w:val="00A04373"/>
    <w:rsid w:val="00AC04D9"/>
    <w:rsid w:val="00C87573"/>
    <w:rsid w:val="00E36656"/>
    <w:rsid w:val="03714CD3"/>
    <w:rsid w:val="089B0414"/>
    <w:rsid w:val="0CE086A6"/>
    <w:rsid w:val="163F43CD"/>
    <w:rsid w:val="171ABBEA"/>
    <w:rsid w:val="175D7F24"/>
    <w:rsid w:val="1839EFA8"/>
    <w:rsid w:val="18B4E6F5"/>
    <w:rsid w:val="18F94F85"/>
    <w:rsid w:val="1A418EFF"/>
    <w:rsid w:val="1B12B4F0"/>
    <w:rsid w:val="1B7A573F"/>
    <w:rsid w:val="1CB953EA"/>
    <w:rsid w:val="1E0A938B"/>
    <w:rsid w:val="21C1AB96"/>
    <w:rsid w:val="24436876"/>
    <w:rsid w:val="25035A34"/>
    <w:rsid w:val="26144579"/>
    <w:rsid w:val="298E100B"/>
    <w:rsid w:val="29BED538"/>
    <w:rsid w:val="2C276A46"/>
    <w:rsid w:val="2C699EAE"/>
    <w:rsid w:val="2D2265A6"/>
    <w:rsid w:val="2DC0016B"/>
    <w:rsid w:val="31A007C4"/>
    <w:rsid w:val="342D02E4"/>
    <w:rsid w:val="34E2771F"/>
    <w:rsid w:val="36F79104"/>
    <w:rsid w:val="3AB47747"/>
    <w:rsid w:val="3C13ABB4"/>
    <w:rsid w:val="3D16950F"/>
    <w:rsid w:val="3D267B71"/>
    <w:rsid w:val="40F04604"/>
    <w:rsid w:val="45562C5A"/>
    <w:rsid w:val="4BF43481"/>
    <w:rsid w:val="4C179A39"/>
    <w:rsid w:val="4C7B7069"/>
    <w:rsid w:val="4D002DC7"/>
    <w:rsid w:val="4E420B86"/>
    <w:rsid w:val="4ED88BC5"/>
    <w:rsid w:val="4FDDDBE7"/>
    <w:rsid w:val="4FF0D193"/>
    <w:rsid w:val="50630C1F"/>
    <w:rsid w:val="508BCBEB"/>
    <w:rsid w:val="528DC191"/>
    <w:rsid w:val="52DAC492"/>
    <w:rsid w:val="54262007"/>
    <w:rsid w:val="547694F3"/>
    <w:rsid w:val="548179E2"/>
    <w:rsid w:val="553D8F8B"/>
    <w:rsid w:val="57D8179C"/>
    <w:rsid w:val="581297D4"/>
    <w:rsid w:val="59219AC2"/>
    <w:rsid w:val="59B39466"/>
    <w:rsid w:val="5A542309"/>
    <w:rsid w:val="5A849C1A"/>
    <w:rsid w:val="5C7EA7E3"/>
    <w:rsid w:val="5DAA346A"/>
    <w:rsid w:val="607B8FAF"/>
    <w:rsid w:val="6140CA7A"/>
    <w:rsid w:val="6577C4DC"/>
    <w:rsid w:val="65FF5205"/>
    <w:rsid w:val="6ADE2C98"/>
    <w:rsid w:val="6AF5627F"/>
    <w:rsid w:val="6B1B6A7F"/>
    <w:rsid w:val="6D75F208"/>
    <w:rsid w:val="6E540D10"/>
    <w:rsid w:val="72130369"/>
    <w:rsid w:val="72F2F632"/>
    <w:rsid w:val="752F0749"/>
    <w:rsid w:val="75EB1CF2"/>
    <w:rsid w:val="75F1E2C0"/>
    <w:rsid w:val="768A626D"/>
    <w:rsid w:val="76CD4C2F"/>
    <w:rsid w:val="78691C90"/>
    <w:rsid w:val="7923641F"/>
    <w:rsid w:val="79922CC9"/>
    <w:rsid w:val="7B0276CB"/>
    <w:rsid w:val="7FE9D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exmouthcommunitycollege.sharepoint.com/:p:/s/DramaDepartment/ESLprm_dUptElwm-ztZuwmoB-6DJQkRM6MzWnc3LOkv8wA?e=jjwMewYEAR 8 KO" TargetMode="External" Id="R6dc58b6191304d28" /><Relationship Type="http://schemas.openxmlformats.org/officeDocument/2006/relationships/hyperlink" Target="https://exmouthcommunitycollege.sharepoint.com/:p:/s/DramaDepartment/ESLprm_dUptElwm-ztZuwmoB-6DJQkRM6MzWnc3LOkv8wA?e=jjwMewYEAR 8 KO" TargetMode="External" Id="R433016de50d84166" /><Relationship Type="http://schemas.openxmlformats.org/officeDocument/2006/relationships/hyperlink" Target="https://exmouthcommunitycollege.sharepoint.com/:p:/s/DramaDepartment/ESLprm_dUptElwm-ztZuwmoB-6DJQkRM6MzWnc3LOkv8wA?e=jjwMewYEAR 8 KO" TargetMode="External" Id="R9367622c4fb849d7" /><Relationship Type="http://schemas.openxmlformats.org/officeDocument/2006/relationships/hyperlink" Target="https://exmouthcommunitycollege.sharepoint.com/:p:/s/DramaDepartment/ESLprm_dUptElwm-ztZuwmoB-6DJQkRM6MzWnc3LOkv8wA?e=jjwMewYEAR 8 KO" TargetMode="External" Id="R22fd5b927da34cb2" /><Relationship Type="http://schemas.openxmlformats.org/officeDocument/2006/relationships/hyperlink" Target="https://exmouthcommunitycollege.sharepoint.com/:p:/s/DramaDepartment/ESLprm_dUptElwm-ztZuwmoB-6DJQkRM6MzWnc3LOkv8wA?e=jjwMewYEAR 8 KO" TargetMode="External" Id="R91b340f3267948b2" /><Relationship Type="http://schemas.openxmlformats.org/officeDocument/2006/relationships/hyperlink" Target="https://exmouthcommunitycollege.sharepoint.com/:p:/s/DramaDepartment/ESLprm_dUptElwm-ztZuwmoB-6DJQkRM6MzWnc3LOkv8wA?e=jjwMewYEAR 8 KO" TargetMode="External" Id="R3f9bfaae775d43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424b063-ce2d-4898-a49f-50bf0e8825fe">
      <UserInfo>
        <DisplayName>Mr G Allen</DisplayName>
        <AccountId>113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1B0F-8C7B-4D3E-BFA7-68A462216716}">
  <ds:schemaRefs>
    <ds:schemaRef ds:uri="http://schemas.microsoft.com/office/infopath/2007/PartnerControls"/>
    <ds:schemaRef ds:uri="http://purl.org/dc/terms/"/>
    <ds:schemaRef ds:uri="1d94029c-078e-4d87-b17a-65f72f99882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49801ad6-b6bf-46e4-9c8b-6a1eaa7a48e4"/>
    <ds:schemaRef ds:uri="http://www.w3.org/XML/1998/namespace"/>
    <ds:schemaRef ds:uri="http://purl.org/dc/dcmitype/"/>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2871B8DA-392E-4BA3-8CD8-DBAEFDA872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Mr D Johnson</cp:lastModifiedBy>
  <cp:revision>4</cp:revision>
  <dcterms:created xsi:type="dcterms:W3CDTF">2021-06-14T16:21:00Z</dcterms:created>
  <dcterms:modified xsi:type="dcterms:W3CDTF">2021-09-06T14:52:25Z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