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AC04D9" w:rsidR="004C1C7D" w:rsidP="6181F318" w:rsidRDefault="00AC04D9" w14:paraId="2997AA69" w14:textId="034C9F46">
      <w:pPr>
        <w:jc w:val="center"/>
        <w:rPr>
          <w:b w:val="1"/>
          <w:bCs w:val="1"/>
          <w:sz w:val="28"/>
          <w:szCs w:val="28"/>
        </w:rPr>
      </w:pPr>
      <w:bookmarkStart w:name="_GoBack" w:id="0"/>
      <w:bookmarkEnd w:id="0"/>
      <w:r w:rsidRPr="6181F318" w:rsidR="48AA00B7">
        <w:rPr>
          <w:b w:val="1"/>
          <w:bCs w:val="1"/>
          <w:sz w:val="28"/>
          <w:szCs w:val="28"/>
        </w:rPr>
        <w:t>DRAMA</w:t>
      </w:r>
      <w:r w:rsidRPr="6181F318" w:rsidR="00AC04D9">
        <w:rPr>
          <w:b w:val="1"/>
          <w:bCs w:val="1"/>
          <w:sz w:val="28"/>
          <w:szCs w:val="28"/>
        </w:rPr>
        <w:t xml:space="preserve"> Year</w:t>
      </w:r>
      <w:r w:rsidRPr="6181F318" w:rsidR="146B73BE">
        <w:rPr>
          <w:b w:val="1"/>
          <w:bCs w:val="1"/>
          <w:sz w:val="28"/>
          <w:szCs w:val="28"/>
        </w:rPr>
        <w:t xml:space="preserve"> 7</w:t>
      </w:r>
      <w:r w:rsidRPr="6181F318" w:rsidR="00AC04D9">
        <w:rPr>
          <w:b w:val="1"/>
          <w:bCs w:val="1"/>
          <w:sz w:val="28"/>
          <w:szCs w:val="28"/>
        </w:rPr>
        <w:t xml:space="preserve"> Curriculum Overview</w:t>
      </w:r>
    </w:p>
    <w:tbl>
      <w:tblPr>
        <w:tblStyle w:val="TableGrid"/>
        <w:tblW w:w="12205" w:type="dxa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4"/>
        <w:gridCol w:w="1744"/>
        <w:gridCol w:w="1744"/>
        <w:gridCol w:w="1744"/>
      </w:tblGrid>
      <w:tr w:rsidRPr="00AC04D9" w:rsidR="00335A41" w:rsidTr="20FD62B3" w14:paraId="2C9589AE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335A41" w:rsidP="00AC04D9" w:rsidRDefault="00335A41" w14:paraId="39556DBD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3486" w:type="dxa"/>
            <w:gridSpan w:val="2"/>
            <w:shd w:val="clear" w:color="auto" w:fill="BFBFBF" w:themeFill="background1" w:themeFillShade="BF"/>
            <w:tcMar/>
          </w:tcPr>
          <w:p w:rsidRPr="00335A41" w:rsidR="00335A41" w:rsidP="00335A41" w:rsidRDefault="00335A41" w14:paraId="6912F66F" w14:textId="1490348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3488" w:type="dxa"/>
            <w:gridSpan w:val="2"/>
            <w:shd w:val="clear" w:color="auto" w:fill="BFBFBF" w:themeFill="background1" w:themeFillShade="BF"/>
            <w:tcMar/>
          </w:tcPr>
          <w:p w:rsidRPr="00AC04D9" w:rsidR="00335A41" w:rsidP="00335A41" w:rsidRDefault="00335A41" w14:paraId="55ABB456" w14:textId="72B1C5A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3488" w:type="dxa"/>
            <w:gridSpan w:val="2"/>
            <w:shd w:val="clear" w:color="auto" w:fill="BFBFBF" w:themeFill="background1" w:themeFillShade="BF"/>
            <w:tcMar/>
          </w:tcPr>
          <w:p w:rsidRPr="00AC04D9" w:rsidR="00335A41" w:rsidP="00335A41" w:rsidRDefault="00335A41" w14:paraId="19C16D94" w14:textId="0969E64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Pr="00AC04D9" w:rsidR="00AC04D9" w:rsidTr="20FD62B3" w14:paraId="28D0CA4F" w14:textId="77777777"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3A7154D6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28D075A7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1743" w:type="dxa"/>
            <w:shd w:val="clear" w:color="auto" w:fill="BFBFBF" w:themeFill="background1" w:themeFillShade="BF"/>
            <w:tcMar/>
          </w:tcPr>
          <w:p w:rsidRPr="00AC04D9" w:rsidR="00AC04D9" w:rsidP="00AC04D9" w:rsidRDefault="00AC04D9" w14:paraId="603E4E53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2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6132E41" w:rsidRDefault="00AC04D9" w14:paraId="514FAB01" w14:textId="4F329E2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RPr="06132E41" w:rsidR="00AC04D9">
              <w:rPr>
                <w:b w:val="1"/>
                <w:bCs w:val="1"/>
                <w:sz w:val="24"/>
                <w:szCs w:val="24"/>
              </w:rPr>
              <w:t xml:space="preserve">Learning Cycle </w:t>
            </w:r>
            <w:r w:rsidRPr="06132E41" w:rsidR="449E315A">
              <w:rPr>
                <w:b w:val="1"/>
                <w:bCs w:val="1"/>
                <w:sz w:val="24"/>
                <w:szCs w:val="24"/>
              </w:rPr>
              <w:t>3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6132E41" w:rsidRDefault="00AC04D9" w14:paraId="786031EE" w14:textId="1ADCCF8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RPr="06132E41" w:rsidR="00AC04D9">
              <w:rPr>
                <w:b w:val="1"/>
                <w:bCs w:val="1"/>
                <w:sz w:val="24"/>
                <w:szCs w:val="24"/>
              </w:rPr>
              <w:t xml:space="preserve">Learning Cycle </w:t>
            </w:r>
            <w:r w:rsidRPr="06132E41" w:rsidR="3A125B67">
              <w:rPr>
                <w:b w:val="1"/>
                <w:bCs w:val="1"/>
                <w:sz w:val="24"/>
                <w:szCs w:val="24"/>
              </w:rPr>
              <w:t>4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6132E41" w:rsidRDefault="00AC04D9" w14:paraId="1D687F3C" w14:textId="1B78C37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RPr="06132E41" w:rsidR="00AC04D9">
              <w:rPr>
                <w:b w:val="1"/>
                <w:bCs w:val="1"/>
                <w:sz w:val="24"/>
                <w:szCs w:val="24"/>
              </w:rPr>
              <w:t xml:space="preserve">Learning Cycle </w:t>
            </w:r>
            <w:r w:rsidRPr="06132E41" w:rsidR="5CE0D6AE">
              <w:rPr>
                <w:b w:val="1"/>
                <w:bCs w:val="1"/>
                <w:sz w:val="24"/>
                <w:szCs w:val="24"/>
              </w:rPr>
              <w:t>5</w:t>
            </w:r>
          </w:p>
        </w:tc>
        <w:tc>
          <w:tcPr>
            <w:tcW w:w="1744" w:type="dxa"/>
            <w:shd w:val="clear" w:color="auto" w:fill="BFBFBF" w:themeFill="background1" w:themeFillShade="BF"/>
            <w:tcMar/>
          </w:tcPr>
          <w:p w:rsidRPr="00AC04D9" w:rsidR="00AC04D9" w:rsidP="06132E41" w:rsidRDefault="00AC04D9" w14:paraId="4CE5D95E" w14:textId="110048D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RPr="06132E41" w:rsidR="00AC04D9">
              <w:rPr>
                <w:b w:val="1"/>
                <w:bCs w:val="1"/>
                <w:sz w:val="24"/>
                <w:szCs w:val="24"/>
              </w:rPr>
              <w:t xml:space="preserve">Learning Cycle </w:t>
            </w:r>
            <w:r w:rsidRPr="06132E41" w:rsidR="7FF8DD58">
              <w:rPr>
                <w:b w:val="1"/>
                <w:bCs w:val="1"/>
                <w:sz w:val="24"/>
                <w:szCs w:val="24"/>
              </w:rPr>
              <w:t>6</w:t>
            </w:r>
          </w:p>
        </w:tc>
      </w:tr>
      <w:tr w:rsidR="00AC04D9" w:rsidTr="20FD62B3" w14:paraId="7F7BB83E" w14:textId="77777777">
        <w:tc>
          <w:tcPr>
            <w:tcW w:w="1743" w:type="dxa"/>
            <w:shd w:val="clear" w:color="auto" w:fill="BFBFBF" w:themeFill="background1" w:themeFillShade="BF"/>
            <w:tcMar/>
            <w:vAlign w:val="center"/>
          </w:tcPr>
          <w:p w:rsidRPr="00AC04D9" w:rsidR="00AC04D9" w:rsidP="06132E41" w:rsidRDefault="00AC04D9" w14:paraId="02785EC2" w14:textId="2E7283DA">
            <w:pPr>
              <w:jc w:val="left"/>
              <w:rPr>
                <w:b w:val="1"/>
                <w:bCs w:val="1"/>
                <w:sz w:val="24"/>
                <w:szCs w:val="24"/>
              </w:rPr>
            </w:pPr>
            <w:r w:rsidRPr="06132E41" w:rsidR="00AC04D9">
              <w:rPr>
                <w:b w:val="1"/>
                <w:bCs w:val="1"/>
                <w:sz w:val="24"/>
                <w:szCs w:val="24"/>
              </w:rPr>
              <w:t xml:space="preserve">Topic </w:t>
            </w:r>
          </w:p>
        </w:tc>
        <w:tc>
          <w:tcPr>
            <w:tcW w:w="1743" w:type="dxa"/>
            <w:shd w:val="clear" w:color="auto" w:fill="FFF2CC" w:themeFill="accent4" w:themeFillTint="33"/>
            <w:tcMar/>
            <w:vAlign w:val="center"/>
          </w:tcPr>
          <w:p w:rsidR="00AC04D9" w:rsidP="6181F318" w:rsidRDefault="00AC04D9" w14:paraId="5ED7FAF0" w14:textId="11F0CB9F">
            <w:pPr>
              <w:jc w:val="left"/>
            </w:pPr>
            <w:r w:rsidR="773C29D3">
              <w:rPr/>
              <w:t xml:space="preserve">Spies and </w:t>
            </w:r>
            <w:proofErr w:type="gramStart"/>
            <w:r w:rsidR="773C29D3">
              <w:rPr/>
              <w:t>Secret  agents</w:t>
            </w:r>
            <w:proofErr w:type="gramEnd"/>
          </w:p>
        </w:tc>
        <w:tc>
          <w:tcPr>
            <w:tcW w:w="1743" w:type="dxa"/>
            <w:shd w:val="clear" w:color="auto" w:fill="FFF2CC" w:themeFill="accent4" w:themeFillTint="33"/>
            <w:tcMar/>
            <w:vAlign w:val="center"/>
          </w:tcPr>
          <w:p w:rsidR="00AC04D9" w:rsidP="6181F318" w:rsidRDefault="00AC04D9" w14:paraId="1EC2A774" w14:textId="7C6ED60E">
            <w:pPr>
              <w:jc w:val="left"/>
            </w:pPr>
            <w:r w:rsidR="773C29D3">
              <w:rPr/>
              <w:t>Fantasy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  <w:vAlign w:val="center"/>
          </w:tcPr>
          <w:p w:rsidR="00AC04D9" w:rsidP="6181F318" w:rsidRDefault="00AC04D9" w14:paraId="2C9EC497" w14:textId="17EFADF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773C29D3">
              <w:rPr/>
              <w:t>Clowning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  <w:vAlign w:val="center"/>
          </w:tcPr>
          <w:p w:rsidR="00AC04D9" w:rsidP="6181F318" w:rsidRDefault="00AC04D9" w14:paraId="61E89837" w14:textId="161407AF">
            <w:pPr>
              <w:jc w:val="left"/>
            </w:pPr>
            <w:r w:rsidR="773C29D3">
              <w:rPr/>
              <w:t>Lilliput (TBC)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  <w:vAlign w:val="center"/>
          </w:tcPr>
          <w:p w:rsidR="00AC04D9" w:rsidP="6181F318" w:rsidRDefault="00AC04D9" w14:paraId="33245B23" w14:textId="272001CF">
            <w:pPr>
              <w:jc w:val="left"/>
            </w:pPr>
            <w:r w:rsidR="773C29D3">
              <w:rPr/>
              <w:t>Puppets</w:t>
            </w:r>
          </w:p>
        </w:tc>
        <w:tc>
          <w:tcPr>
            <w:tcW w:w="1744" w:type="dxa"/>
            <w:shd w:val="clear" w:color="auto" w:fill="FFF2CC" w:themeFill="accent4" w:themeFillTint="33"/>
            <w:tcMar/>
            <w:vAlign w:val="center"/>
          </w:tcPr>
          <w:p w:rsidR="00AC04D9" w:rsidP="6181F318" w:rsidRDefault="00AC04D9" w14:paraId="14C90970" w14:textId="654D92D1">
            <w:pPr>
              <w:jc w:val="left"/>
            </w:pPr>
            <w:r w:rsidR="773C29D3">
              <w:rPr/>
              <w:t>Ernie’s Incredible Illucinations</w:t>
            </w:r>
          </w:p>
        </w:tc>
      </w:tr>
      <w:tr w:rsidR="0077704C" w:rsidTr="20FD62B3" w14:paraId="1ADD905F" w14:textId="77777777">
        <w:tc>
          <w:tcPr>
            <w:tcW w:w="1743" w:type="dxa"/>
            <w:shd w:val="clear" w:color="auto" w:fill="BFBFBF" w:themeFill="background1" w:themeFillShade="BF"/>
            <w:tcMar/>
            <w:vAlign w:val="center"/>
          </w:tcPr>
          <w:p w:rsidR="0077704C" w:rsidP="06132E41" w:rsidRDefault="0077704C" w14:paraId="7AF764A9" w14:textId="63753127">
            <w:pPr>
              <w:jc w:val="left"/>
              <w:rPr>
                <w:b w:val="1"/>
                <w:bCs w:val="1"/>
                <w:sz w:val="24"/>
                <w:szCs w:val="24"/>
              </w:rPr>
            </w:pPr>
            <w:r w:rsidRPr="06132E41" w:rsidR="0077704C">
              <w:rPr>
                <w:b w:val="1"/>
                <w:bCs w:val="1"/>
                <w:sz w:val="24"/>
                <w:szCs w:val="24"/>
              </w:rPr>
              <w:t xml:space="preserve">Critical Prior Knowledge </w:t>
            </w:r>
          </w:p>
        </w:tc>
        <w:tc>
          <w:tcPr>
            <w:tcW w:w="1743" w:type="dxa"/>
            <w:tcMar/>
            <w:vAlign w:val="center"/>
          </w:tcPr>
          <w:p w:rsidR="0077704C" w:rsidP="6181F318" w:rsidRDefault="0077704C" w14:paraId="7FDD9FA7" w14:textId="05C3ACEA">
            <w:pPr>
              <w:jc w:val="left"/>
            </w:pPr>
            <w:r w:rsidR="33C0374E">
              <w:rPr/>
              <w:t>n/a</w:t>
            </w:r>
          </w:p>
        </w:tc>
        <w:tc>
          <w:tcPr>
            <w:tcW w:w="1743" w:type="dxa"/>
            <w:tcMar/>
            <w:vAlign w:val="center"/>
          </w:tcPr>
          <w:p w:rsidR="0077704C" w:rsidP="6181F318" w:rsidRDefault="0077704C" w14:paraId="7442B809" w14:textId="6AE25FEA">
            <w:pPr>
              <w:jc w:val="left"/>
            </w:pPr>
            <w:r w:rsidR="5E0089BE">
              <w:rPr/>
              <w:t>Core vocal/physical skills</w:t>
            </w:r>
          </w:p>
        </w:tc>
        <w:tc>
          <w:tcPr>
            <w:tcW w:w="1744" w:type="dxa"/>
            <w:tcMar/>
            <w:vAlign w:val="center"/>
          </w:tcPr>
          <w:p w:rsidR="0077704C" w:rsidP="6181F318" w:rsidRDefault="0077704C" w14:paraId="3E9B208A" w14:textId="500EF853">
            <w:pPr>
              <w:jc w:val="left"/>
            </w:pPr>
            <w:r w:rsidR="2AAA9BAB">
              <w:rPr/>
              <w:t>Mime and exaggeration</w:t>
            </w:r>
          </w:p>
        </w:tc>
        <w:tc>
          <w:tcPr>
            <w:tcW w:w="1744" w:type="dxa"/>
            <w:tcMar/>
            <w:vAlign w:val="center"/>
          </w:tcPr>
          <w:p w:rsidR="0077704C" w:rsidP="6181F318" w:rsidRDefault="0077704C" w14:paraId="603C1DEE" w14:textId="7F01ED5F">
            <w:pPr>
              <w:jc w:val="left"/>
            </w:pPr>
            <w:r w:rsidR="2AAA9BAB">
              <w:rPr/>
              <w:t>Devising techniques</w:t>
            </w:r>
          </w:p>
        </w:tc>
        <w:tc>
          <w:tcPr>
            <w:tcW w:w="1744" w:type="dxa"/>
            <w:tcMar/>
            <w:vAlign w:val="center"/>
          </w:tcPr>
          <w:p w:rsidR="0077704C" w:rsidP="6181F318" w:rsidRDefault="0077704C" w14:paraId="7D551E75" w14:textId="2DA18AC6">
            <w:pPr>
              <w:jc w:val="left"/>
            </w:pPr>
            <w:r w:rsidR="2AAA9BAB">
              <w:rPr/>
              <w:t>Vocal skills</w:t>
            </w:r>
          </w:p>
        </w:tc>
        <w:tc>
          <w:tcPr>
            <w:tcW w:w="1744" w:type="dxa"/>
            <w:tcMar/>
            <w:vAlign w:val="center"/>
          </w:tcPr>
          <w:p w:rsidR="0077704C" w:rsidP="6181F318" w:rsidRDefault="0077704C" w14:paraId="0B2C03FA" w14:textId="5667DDAB">
            <w:pPr>
              <w:jc w:val="left"/>
            </w:pPr>
            <w:r w:rsidR="267636B9">
              <w:rPr/>
              <w:t>Characterisation technique</w:t>
            </w:r>
          </w:p>
          <w:p w:rsidR="0077704C" w:rsidP="6181F318" w:rsidRDefault="0077704C" w14:paraId="457E5707" w14:textId="0A2B1062">
            <w:pPr>
              <w:pStyle w:val="Normal"/>
              <w:jc w:val="left"/>
            </w:pPr>
            <w:r w:rsidR="2AAA9BAB">
              <w:rPr/>
              <w:t>Core vocal/physical skills</w:t>
            </w:r>
          </w:p>
        </w:tc>
      </w:tr>
      <w:tr w:rsidR="00AC04D9" w:rsidTr="20FD62B3" w14:paraId="1FDC97C4" w14:textId="77777777">
        <w:tc>
          <w:tcPr>
            <w:tcW w:w="1743" w:type="dxa"/>
            <w:shd w:val="clear" w:color="auto" w:fill="BFBFBF" w:themeFill="background1" w:themeFillShade="BF"/>
            <w:tcMar/>
            <w:vAlign w:val="center"/>
          </w:tcPr>
          <w:p w:rsidR="00AC04D9" w:rsidP="06132E41" w:rsidRDefault="0077704C" w14:paraId="48582952" w14:textId="54A7711C">
            <w:pPr>
              <w:jc w:val="left"/>
              <w:rPr>
                <w:b w:val="1"/>
                <w:bCs w:val="1"/>
                <w:sz w:val="24"/>
                <w:szCs w:val="24"/>
              </w:rPr>
            </w:pPr>
            <w:r w:rsidRPr="06132E41" w:rsidR="0077704C">
              <w:rPr>
                <w:b w:val="1"/>
                <w:bCs w:val="1"/>
                <w:sz w:val="24"/>
                <w:szCs w:val="24"/>
              </w:rPr>
              <w:t>Overall Intent</w:t>
            </w:r>
          </w:p>
          <w:p w:rsidRPr="00AC04D9" w:rsidR="00AC04D9" w:rsidP="06132E41" w:rsidRDefault="00AC04D9" w14:paraId="27A8692A" w14:textId="7F4E57F9">
            <w:pPr>
              <w:jc w:val="left"/>
              <w:rPr>
                <w:b w:val="1"/>
                <w:bCs w:val="1"/>
                <w:sz w:val="24"/>
                <w:szCs w:val="24"/>
              </w:rPr>
            </w:pPr>
            <w:r w:rsidRPr="06132E41" w:rsidR="00335A41">
              <w:rPr>
                <w:b w:val="1"/>
                <w:bCs w:val="1"/>
                <w:sz w:val="24"/>
                <w:szCs w:val="24"/>
              </w:rPr>
              <w:t>(Big ideas and key concepts)</w:t>
            </w:r>
          </w:p>
        </w:tc>
        <w:tc>
          <w:tcPr>
            <w:tcW w:w="1743" w:type="dxa"/>
            <w:tcMar/>
            <w:vAlign w:val="center"/>
          </w:tcPr>
          <w:p w:rsidR="00AC04D9" w:rsidP="6181F318" w:rsidRDefault="00AC04D9" w14:paraId="6774D554" w14:textId="1E45FB62">
            <w:pPr>
              <w:jc w:val="left"/>
            </w:pPr>
            <w:r w:rsidR="301706E5">
              <w:rPr/>
              <w:t>Skills audit</w:t>
            </w:r>
          </w:p>
          <w:p w:rsidR="0027456C" w:rsidP="6181F318" w:rsidRDefault="0027456C" w14:paraId="02D7351F" w14:textId="117B4E34">
            <w:pPr>
              <w:pStyle w:val="Normal"/>
              <w:jc w:val="left"/>
            </w:pPr>
            <w:r w:rsidR="301706E5">
              <w:rPr/>
              <w:t>Foundation for all performance styles</w:t>
            </w:r>
          </w:p>
        </w:tc>
        <w:tc>
          <w:tcPr>
            <w:tcW w:w="1743" w:type="dxa"/>
            <w:tcMar/>
            <w:vAlign w:val="center"/>
          </w:tcPr>
          <w:p w:rsidR="00AC04D9" w:rsidP="6181F318" w:rsidRDefault="00AC04D9" w14:paraId="151D96F8" w14:textId="0CB02091">
            <w:pPr>
              <w:jc w:val="left"/>
            </w:pPr>
            <w:r w:rsidR="790579A7">
              <w:rPr/>
              <w:t>Utilise different approaches and techniques to create original work</w:t>
            </w:r>
          </w:p>
        </w:tc>
        <w:tc>
          <w:tcPr>
            <w:tcW w:w="1744" w:type="dxa"/>
            <w:tcMar/>
            <w:vAlign w:val="center"/>
          </w:tcPr>
          <w:p w:rsidR="00AC04D9" w:rsidP="6181F318" w:rsidRDefault="00AC04D9" w14:paraId="2B355E1F" w14:textId="738D4420">
            <w:pPr>
              <w:jc w:val="left"/>
            </w:pPr>
            <w:r w:rsidR="790579A7">
              <w:rPr/>
              <w:t>History of European clowning including Commedia technique</w:t>
            </w:r>
          </w:p>
        </w:tc>
        <w:tc>
          <w:tcPr>
            <w:tcW w:w="1744" w:type="dxa"/>
            <w:tcMar/>
            <w:vAlign w:val="center"/>
          </w:tcPr>
          <w:p w:rsidR="00AC04D9" w:rsidP="6181F318" w:rsidRDefault="00AC04D9" w14:paraId="39689451" w14:textId="45524772">
            <w:pPr>
              <w:jc w:val="left"/>
            </w:pPr>
            <w:r w:rsidR="0A7A1008">
              <w:rPr/>
              <w:t>Issue based work looking at propaganda and cultural stereotyping</w:t>
            </w:r>
          </w:p>
        </w:tc>
        <w:tc>
          <w:tcPr>
            <w:tcW w:w="1744" w:type="dxa"/>
            <w:tcMar/>
            <w:vAlign w:val="center"/>
          </w:tcPr>
          <w:p w:rsidR="00AC04D9" w:rsidP="6181F318" w:rsidRDefault="00AC04D9" w14:paraId="7C0EC515" w14:textId="0E11296A">
            <w:pPr>
              <w:jc w:val="left"/>
            </w:pPr>
            <w:r w:rsidR="0A7A1008">
              <w:rPr/>
              <w:t>Creation and operation of different puppet types</w:t>
            </w:r>
          </w:p>
        </w:tc>
        <w:tc>
          <w:tcPr>
            <w:tcW w:w="1744" w:type="dxa"/>
            <w:tcMar/>
            <w:vAlign w:val="center"/>
          </w:tcPr>
          <w:p w:rsidR="00AC04D9" w:rsidP="6181F318" w:rsidRDefault="00AC04D9" w14:paraId="5DABB8C7" w14:textId="5DD4F604">
            <w:pPr>
              <w:jc w:val="left"/>
            </w:pPr>
            <w:r w:rsidR="0A7A1008">
              <w:rPr/>
              <w:t>Interpretation of character and dramatic intention through script</w:t>
            </w:r>
          </w:p>
        </w:tc>
      </w:tr>
      <w:tr w:rsidR="00AC04D9" w:rsidTr="20FD62B3" w14:paraId="6B4E8750" w14:textId="77777777">
        <w:tc>
          <w:tcPr>
            <w:tcW w:w="1743" w:type="dxa"/>
            <w:shd w:val="clear" w:color="auto" w:fill="BFBFBF" w:themeFill="background1" w:themeFillShade="BF"/>
            <w:tcMar/>
            <w:vAlign w:val="center"/>
          </w:tcPr>
          <w:p w:rsidR="00335A41" w:rsidP="06132E41" w:rsidRDefault="00335A41" w14:paraId="2A5BAD25" w14:textId="3BB2963B">
            <w:pPr>
              <w:jc w:val="left"/>
              <w:rPr>
                <w:b w:val="1"/>
                <w:bCs w:val="1"/>
                <w:sz w:val="24"/>
                <w:szCs w:val="24"/>
              </w:rPr>
            </w:pPr>
            <w:r w:rsidRPr="06132E41" w:rsidR="00335A41">
              <w:rPr>
                <w:b w:val="1"/>
                <w:bCs w:val="1"/>
                <w:sz w:val="24"/>
                <w:szCs w:val="24"/>
              </w:rPr>
              <w:t>Essential</w:t>
            </w:r>
          </w:p>
          <w:p w:rsidR="00AC04D9" w:rsidP="06132E41" w:rsidRDefault="00AC04D9" w14:paraId="6CB6FC23" w14:textId="4D3A260E">
            <w:pPr>
              <w:jc w:val="left"/>
              <w:rPr>
                <w:b w:val="1"/>
                <w:bCs w:val="1"/>
                <w:sz w:val="24"/>
                <w:szCs w:val="24"/>
              </w:rPr>
            </w:pPr>
            <w:r w:rsidRPr="06132E41" w:rsidR="00AC04D9">
              <w:rPr>
                <w:b w:val="1"/>
                <w:bCs w:val="1"/>
                <w:sz w:val="24"/>
                <w:szCs w:val="24"/>
              </w:rPr>
              <w:t xml:space="preserve">Knowledge milestones </w:t>
            </w:r>
          </w:p>
          <w:p w:rsidRPr="00AC04D9" w:rsidR="00AC04D9" w:rsidP="06132E41" w:rsidRDefault="00AC04D9" w14:paraId="1CD67577" w14:textId="0AE86E76">
            <w:pPr>
              <w:jc w:val="left"/>
              <w:rPr>
                <w:b w:val="1"/>
                <w:bCs w:val="1"/>
                <w:sz w:val="24"/>
                <w:szCs w:val="24"/>
              </w:rPr>
            </w:pPr>
            <w:r w:rsidRPr="06132E41" w:rsidR="00335A41">
              <w:rPr>
                <w:b w:val="1"/>
                <w:bCs w:val="1"/>
                <w:sz w:val="24"/>
                <w:szCs w:val="24"/>
              </w:rPr>
              <w:t>(What students must master)</w:t>
            </w:r>
          </w:p>
        </w:tc>
        <w:tc>
          <w:tcPr>
            <w:tcW w:w="1743" w:type="dxa"/>
            <w:tcMar/>
            <w:vAlign w:val="center"/>
          </w:tcPr>
          <w:p w:rsidR="0077704C" w:rsidP="6181F318" w:rsidRDefault="0077704C" w14:paraId="6249D061" w14:textId="5FFD8071">
            <w:pPr>
              <w:pStyle w:val="Normal"/>
              <w:jc w:val="left"/>
            </w:pPr>
            <w:r w:rsidR="3C47A569">
              <w:rPr/>
              <w:t>SEE KNOWLEDGE ORGANISER</w:t>
            </w:r>
          </w:p>
          <w:p w:rsidR="0077704C" w:rsidP="6181F318" w:rsidRDefault="0077704C" w14:paraId="6A652700" w14:textId="0E36939F">
            <w:pPr>
              <w:jc w:val="left"/>
            </w:pPr>
            <w:hyperlink r:id="Rd32d350aefe84ea7">
              <w:r w:rsidRPr="6181F318" w:rsidR="3C47A569">
                <w:rPr>
                  <w:rStyle w:val="Hyperlink"/>
                </w:rPr>
                <w:t>YEAR 7 KO</w:t>
              </w:r>
            </w:hyperlink>
            <w:r w:rsidR="3C47A569">
              <w:rPr/>
              <w:t xml:space="preserve"> </w:t>
            </w:r>
          </w:p>
        </w:tc>
        <w:tc>
          <w:tcPr>
            <w:tcW w:w="1743" w:type="dxa"/>
            <w:tcMar/>
            <w:vAlign w:val="center"/>
          </w:tcPr>
          <w:p w:rsidR="00AC04D9" w:rsidP="6181F318" w:rsidRDefault="00AC04D9" w14:paraId="205028E3" w14:textId="59E972B4">
            <w:pPr>
              <w:jc w:val="left"/>
            </w:pPr>
            <w:r w:rsidR="3C47A569">
              <w:rPr/>
              <w:t>SEE KNOWLEDGE ORGANISER</w:t>
            </w:r>
          </w:p>
          <w:p w:rsidR="00AC04D9" w:rsidP="6181F318" w:rsidRDefault="00AC04D9" w14:paraId="459623DC" w14:textId="0B8864C4">
            <w:pPr>
              <w:jc w:val="left"/>
            </w:pPr>
            <w:hyperlink r:id="R93eaa2aeda1d44f3">
              <w:r w:rsidRPr="6181F318" w:rsidR="3C47A569">
                <w:rPr>
                  <w:rStyle w:val="Hyperlink"/>
                </w:rPr>
                <w:t>YEAR 7 KO</w:t>
              </w:r>
            </w:hyperlink>
          </w:p>
        </w:tc>
        <w:tc>
          <w:tcPr>
            <w:tcW w:w="1744" w:type="dxa"/>
            <w:tcMar/>
            <w:vAlign w:val="center"/>
          </w:tcPr>
          <w:p w:rsidR="00AC04D9" w:rsidP="6181F318" w:rsidRDefault="00AC04D9" w14:paraId="01EBEE19" w14:textId="59E972B4">
            <w:pPr>
              <w:jc w:val="left"/>
            </w:pPr>
            <w:r w:rsidR="3C47A569">
              <w:rPr/>
              <w:t>SEE KNOWLEDGE ORGANISER</w:t>
            </w:r>
          </w:p>
          <w:p w:rsidR="00AC04D9" w:rsidP="6181F318" w:rsidRDefault="00AC04D9" w14:paraId="2BEA883D" w14:textId="56E8469E">
            <w:pPr>
              <w:jc w:val="left"/>
            </w:pPr>
            <w:hyperlink r:id="R66c551c3ee5e4441">
              <w:r w:rsidRPr="6181F318" w:rsidR="3C47A569">
                <w:rPr>
                  <w:rStyle w:val="Hyperlink"/>
                </w:rPr>
                <w:t>YEAR 7 KO</w:t>
              </w:r>
            </w:hyperlink>
          </w:p>
        </w:tc>
        <w:tc>
          <w:tcPr>
            <w:tcW w:w="1744" w:type="dxa"/>
            <w:tcMar/>
            <w:vAlign w:val="center"/>
          </w:tcPr>
          <w:p w:rsidR="00AC04D9" w:rsidP="6181F318" w:rsidRDefault="00AC04D9" w14:paraId="6E1D201A" w14:textId="59E972B4">
            <w:pPr>
              <w:jc w:val="left"/>
            </w:pPr>
            <w:r w:rsidR="3C47A569">
              <w:rPr/>
              <w:t>SEE KNOWLEDGE ORGANISER</w:t>
            </w:r>
          </w:p>
          <w:p w:rsidR="00AC04D9" w:rsidP="6181F318" w:rsidRDefault="00AC04D9" w14:paraId="5F79536A" w14:textId="6AF4DDFB">
            <w:pPr>
              <w:jc w:val="left"/>
            </w:pPr>
            <w:hyperlink r:id="R7f53d2b26f6f439e">
              <w:r w:rsidRPr="6181F318" w:rsidR="3C47A569">
                <w:rPr>
                  <w:rStyle w:val="Hyperlink"/>
                </w:rPr>
                <w:t>YEAR 7 KO</w:t>
              </w:r>
            </w:hyperlink>
          </w:p>
        </w:tc>
        <w:tc>
          <w:tcPr>
            <w:tcW w:w="1744" w:type="dxa"/>
            <w:tcMar/>
            <w:vAlign w:val="center"/>
          </w:tcPr>
          <w:p w:rsidR="00AC04D9" w:rsidP="6181F318" w:rsidRDefault="00AC04D9" w14:paraId="09CAE549" w14:textId="59E972B4">
            <w:pPr>
              <w:jc w:val="left"/>
            </w:pPr>
            <w:r w:rsidR="3C47A569">
              <w:rPr/>
              <w:t>SEE KNOWLEDGE ORGANISER</w:t>
            </w:r>
          </w:p>
          <w:p w:rsidR="00AC04D9" w:rsidP="6181F318" w:rsidRDefault="00AC04D9" w14:paraId="4C81FFBF" w14:textId="2F242FB0">
            <w:pPr>
              <w:jc w:val="left"/>
            </w:pPr>
            <w:hyperlink r:id="R6d8715e44bfb48cc">
              <w:r w:rsidRPr="6181F318" w:rsidR="3C47A569">
                <w:rPr>
                  <w:rStyle w:val="Hyperlink"/>
                </w:rPr>
                <w:t>YEAR 7 KO</w:t>
              </w:r>
            </w:hyperlink>
          </w:p>
        </w:tc>
        <w:tc>
          <w:tcPr>
            <w:tcW w:w="1744" w:type="dxa"/>
            <w:tcMar/>
            <w:vAlign w:val="center"/>
          </w:tcPr>
          <w:p w:rsidR="00AC04D9" w:rsidP="6181F318" w:rsidRDefault="00AC04D9" w14:paraId="54186665" w14:textId="59E972B4">
            <w:pPr>
              <w:jc w:val="left"/>
            </w:pPr>
            <w:r w:rsidR="3C47A569">
              <w:rPr/>
              <w:t>SEE KNOWLEDGE ORGANISER</w:t>
            </w:r>
          </w:p>
          <w:p w:rsidR="00AC04D9" w:rsidP="6181F318" w:rsidRDefault="00AC04D9" w14:paraId="323D0DFE" w14:textId="3ABE6190">
            <w:pPr>
              <w:jc w:val="left"/>
            </w:pPr>
            <w:hyperlink r:id="R61df8041e3bf4d36">
              <w:r w:rsidRPr="6181F318" w:rsidR="3C47A569">
                <w:rPr>
                  <w:rStyle w:val="Hyperlink"/>
                </w:rPr>
                <w:t>YEAR 7 KO</w:t>
              </w:r>
            </w:hyperlink>
          </w:p>
        </w:tc>
      </w:tr>
      <w:tr w:rsidR="00AC04D9" w:rsidTr="20FD62B3" w14:paraId="74ADF14F" w14:textId="77777777">
        <w:tc>
          <w:tcPr>
            <w:tcW w:w="1743" w:type="dxa"/>
            <w:shd w:val="clear" w:color="auto" w:fill="BFBFBF" w:themeFill="background1" w:themeFillShade="BF"/>
            <w:tcMar/>
            <w:vAlign w:val="center"/>
          </w:tcPr>
          <w:p w:rsidRPr="00AC04D9" w:rsidR="00AC04D9" w:rsidP="06132E41" w:rsidRDefault="00AC04D9" w14:paraId="5C76705E" w14:textId="56753C89">
            <w:pPr>
              <w:jc w:val="left"/>
              <w:rPr>
                <w:b w:val="1"/>
                <w:bCs w:val="1"/>
                <w:sz w:val="24"/>
                <w:szCs w:val="24"/>
              </w:rPr>
            </w:pPr>
            <w:r w:rsidRPr="06132E41" w:rsidR="00335A41">
              <w:rPr>
                <w:b w:val="1"/>
                <w:bCs w:val="1"/>
                <w:sz w:val="24"/>
                <w:szCs w:val="24"/>
              </w:rPr>
              <w:t>Cultural Capital</w:t>
            </w:r>
          </w:p>
        </w:tc>
        <w:tc>
          <w:tcPr>
            <w:tcW w:w="10462" w:type="dxa"/>
            <w:gridSpan w:val="6"/>
            <w:tcMar/>
            <w:vAlign w:val="center"/>
          </w:tcPr>
          <w:p w:rsidR="00AC04D9" w:rsidP="6181F318" w:rsidRDefault="00AC04D9" w14:paraId="46C19CC4" w14:textId="034325E8">
            <w:pPr>
              <w:jc w:val="left"/>
            </w:pPr>
            <w:r w:rsidR="6C1575E6">
              <w:rPr/>
              <w:t>Drama promotes</w:t>
            </w:r>
            <w:r w:rsidR="6BE4E544">
              <w:rPr/>
              <w:t xml:space="preserve"> a range of essential societal skills in </w:t>
            </w:r>
            <w:r w:rsidR="7FDF14B1">
              <w:rPr/>
              <w:t>our</w:t>
            </w:r>
            <w:r w:rsidR="6BE4E544">
              <w:rPr/>
              <w:t xml:space="preserve"> sessions. We aim to firstly develop students’ </w:t>
            </w:r>
            <w:r w:rsidR="21EA0039">
              <w:rPr/>
              <w:t>ability to</w:t>
            </w:r>
            <w:r w:rsidR="65428F53">
              <w:rPr/>
              <w:t xml:space="preserve"> create work and</w:t>
            </w:r>
            <w:r w:rsidR="21EA0039">
              <w:rPr/>
              <w:t xml:space="preserve"> solve problems together and demonstrate a mature and diplomatic approach to their work. We work hard to introduce, develop and help student’s master negotiation,</w:t>
            </w:r>
            <w:r w:rsidR="5E9D8EE8">
              <w:rPr/>
              <w:t xml:space="preserve"> compromise</w:t>
            </w:r>
            <w:r w:rsidR="21EA0039">
              <w:rPr/>
              <w:t xml:space="preserve"> </w:t>
            </w:r>
            <w:r w:rsidR="17DD119C">
              <w:rPr/>
              <w:t>and positive leadership</w:t>
            </w:r>
            <w:r w:rsidR="69F27534">
              <w:rPr/>
              <w:t xml:space="preserve"> skills</w:t>
            </w:r>
            <w:r w:rsidR="17DD119C">
              <w:rPr/>
              <w:t xml:space="preserve"> with their peers.</w:t>
            </w:r>
            <w:r w:rsidR="738653CB">
              <w:rPr/>
              <w:t xml:space="preserve"> We also look to develop student’s wider understanding of theirs and others cultural and historical </w:t>
            </w:r>
            <w:r w:rsidR="3E7433A3">
              <w:rPr/>
              <w:t xml:space="preserve">history and heritage through opportunities to explore alternative </w:t>
            </w:r>
            <w:r w:rsidR="246CF558">
              <w:rPr/>
              <w:t>viewpoints</w:t>
            </w:r>
            <w:r w:rsidR="3E7433A3">
              <w:rPr/>
              <w:t xml:space="preserve"> and key historical events, </w:t>
            </w:r>
            <w:r w:rsidR="14C7D995">
              <w:rPr/>
              <w:t xml:space="preserve">understanding and </w:t>
            </w:r>
            <w:r w:rsidR="3E7433A3">
              <w:rPr/>
              <w:t xml:space="preserve">addressing the causes and roots of </w:t>
            </w:r>
            <w:r w:rsidR="67D15187">
              <w:rPr/>
              <w:t xml:space="preserve">many </w:t>
            </w:r>
            <w:r w:rsidR="3E7433A3">
              <w:rPr/>
              <w:t xml:space="preserve">social </w:t>
            </w:r>
            <w:r w:rsidR="4D8C38E7">
              <w:rPr/>
              <w:t>issues</w:t>
            </w:r>
            <w:r w:rsidR="3E7433A3">
              <w:rPr/>
              <w:t xml:space="preserve"> and e</w:t>
            </w:r>
            <w:r w:rsidR="535CF886">
              <w:rPr/>
              <w:t>xploring scripted works which have a strong and clear cultural and historical importance.</w:t>
            </w:r>
            <w:r w:rsidR="1DECA9C4">
              <w:rPr/>
              <w:t xml:space="preserve"> </w:t>
            </w:r>
            <w:r w:rsidR="2A68E3E6">
              <w:rPr/>
              <w:t>Finally,</w:t>
            </w:r>
            <w:r w:rsidR="1DECA9C4">
              <w:rPr/>
              <w:t xml:space="preserve"> </w:t>
            </w:r>
            <w:r w:rsidR="4FEE25B0">
              <w:rPr/>
              <w:t>we offer opportunities for students to experience a range of recorded and live theatrical events</w:t>
            </w:r>
            <w:r w:rsidR="3179CC22">
              <w:rPr/>
              <w:t xml:space="preserve"> at </w:t>
            </w:r>
            <w:r w:rsidR="727B9E9E">
              <w:rPr/>
              <w:t>various</w:t>
            </w:r>
            <w:r w:rsidR="3179CC22">
              <w:rPr/>
              <w:t xml:space="preserve"> </w:t>
            </w:r>
            <w:r w:rsidR="0A8D9DDB">
              <w:rPr/>
              <w:t>locations across the country.</w:t>
            </w:r>
          </w:p>
        </w:tc>
      </w:tr>
      <w:tr w:rsidR="00AC04D9" w:rsidTr="20FD62B3" w14:paraId="50EAF089" w14:textId="77777777">
        <w:tc>
          <w:tcPr>
            <w:tcW w:w="1743" w:type="dxa"/>
            <w:shd w:val="clear" w:color="auto" w:fill="BFBFBF" w:themeFill="background1" w:themeFillShade="BF"/>
            <w:tcMar/>
            <w:vAlign w:val="center"/>
          </w:tcPr>
          <w:p w:rsidRPr="00AC04D9" w:rsidR="00AC04D9" w:rsidP="06132E41" w:rsidRDefault="00AC04D9" w14:paraId="5E5E32A3" w14:textId="0702F54C">
            <w:pPr>
              <w:jc w:val="left"/>
              <w:rPr>
                <w:b w:val="1"/>
                <w:bCs w:val="1"/>
                <w:sz w:val="24"/>
                <w:szCs w:val="24"/>
              </w:rPr>
            </w:pPr>
            <w:r w:rsidRPr="06132E41" w:rsidR="00335A41">
              <w:rPr>
                <w:b w:val="1"/>
                <w:bCs w:val="1"/>
                <w:sz w:val="24"/>
                <w:szCs w:val="24"/>
              </w:rPr>
              <w:t xml:space="preserve">Mode of Retrieval </w:t>
            </w:r>
          </w:p>
        </w:tc>
        <w:tc>
          <w:tcPr>
            <w:tcW w:w="1743" w:type="dxa"/>
            <w:tcMar/>
            <w:vAlign w:val="center"/>
          </w:tcPr>
          <w:p w:rsidR="00AC04D9" w:rsidP="6181F318" w:rsidRDefault="00AC04D9" w14:paraId="01D05CBB" w14:textId="00082C60">
            <w:pPr>
              <w:jc w:val="left"/>
            </w:pPr>
            <w:r w:rsidR="2B31C077">
              <w:rPr/>
              <w:t>Entrance starters</w:t>
            </w:r>
          </w:p>
          <w:p w:rsidR="00AC04D9" w:rsidP="6181F318" w:rsidRDefault="00AC04D9" w14:paraId="6BD24FFF" w14:textId="69FA4307">
            <w:pPr>
              <w:pStyle w:val="Normal"/>
              <w:jc w:val="left"/>
            </w:pPr>
            <w:r w:rsidR="2B31C077">
              <w:rPr/>
              <w:t>Performance</w:t>
            </w:r>
            <w:r w:rsidR="2B31C077">
              <w:rPr/>
              <w:t xml:space="preserve"> and demonstration</w:t>
            </w:r>
          </w:p>
          <w:p w:rsidR="00AC04D9" w:rsidP="6181F318" w:rsidRDefault="00AC04D9" w14:paraId="5EC9873B" w14:textId="016FF8EC">
            <w:pPr>
              <w:pStyle w:val="Normal"/>
              <w:jc w:val="left"/>
            </w:pPr>
            <w:r w:rsidR="5F2AB3D6">
              <w:rPr/>
              <w:t>Formative End of Unit assessment</w:t>
            </w:r>
          </w:p>
        </w:tc>
        <w:tc>
          <w:tcPr>
            <w:tcW w:w="1743" w:type="dxa"/>
            <w:tcMar/>
            <w:vAlign w:val="center"/>
          </w:tcPr>
          <w:p w:rsidR="00AC04D9" w:rsidP="6181F318" w:rsidRDefault="00AC04D9" w14:paraId="7DE5B762" w14:textId="0DB74F53">
            <w:pPr>
              <w:jc w:val="left"/>
            </w:pPr>
            <w:r w:rsidR="2B31C077">
              <w:rPr/>
              <w:t>Entrance starters</w:t>
            </w:r>
          </w:p>
          <w:p w:rsidR="00AC04D9" w:rsidP="6181F318" w:rsidRDefault="00AC04D9" w14:paraId="47486793" w14:textId="69FA4307">
            <w:pPr>
              <w:pStyle w:val="Normal"/>
              <w:jc w:val="left"/>
            </w:pPr>
            <w:r w:rsidR="4CFF54EE">
              <w:rPr/>
              <w:t>Performance and demonstration</w:t>
            </w:r>
          </w:p>
          <w:p w:rsidR="00AC04D9" w:rsidP="6181F318" w:rsidRDefault="00AC04D9" w14:paraId="7455D179" w14:textId="688CC0ED">
            <w:pPr>
              <w:pStyle w:val="Normal"/>
              <w:jc w:val="left"/>
            </w:pPr>
          </w:p>
        </w:tc>
        <w:tc>
          <w:tcPr>
            <w:tcW w:w="1744" w:type="dxa"/>
            <w:tcMar/>
            <w:vAlign w:val="center"/>
          </w:tcPr>
          <w:p w:rsidR="00AC04D9" w:rsidP="6181F318" w:rsidRDefault="00AC04D9" w14:paraId="0FBD66B6" w14:textId="3753DC15">
            <w:pPr>
              <w:jc w:val="left"/>
            </w:pPr>
            <w:r w:rsidR="2B31C077">
              <w:rPr/>
              <w:t>Entrance starters</w:t>
            </w:r>
          </w:p>
          <w:p w:rsidR="00AC04D9" w:rsidP="6181F318" w:rsidRDefault="00AC04D9" w14:paraId="5ACFF7C1" w14:textId="200A01C6">
            <w:pPr>
              <w:pStyle w:val="Normal"/>
              <w:jc w:val="left"/>
            </w:pPr>
            <w:r w:rsidR="59B7183E">
              <w:rPr/>
              <w:t>Performance and demonstration</w:t>
            </w:r>
          </w:p>
          <w:p w:rsidR="00AC04D9" w:rsidP="6181F318" w:rsidRDefault="00AC04D9" w14:paraId="1B521681" w14:textId="6B2DDD67">
            <w:pPr>
              <w:pStyle w:val="Normal"/>
              <w:jc w:val="left"/>
            </w:pPr>
            <w:r w:rsidR="59B7183E">
              <w:rPr/>
              <w:t>Summative Knowledge quiz</w:t>
            </w:r>
          </w:p>
        </w:tc>
        <w:tc>
          <w:tcPr>
            <w:tcW w:w="1744" w:type="dxa"/>
            <w:tcMar/>
            <w:vAlign w:val="center"/>
          </w:tcPr>
          <w:p w:rsidR="00AC04D9" w:rsidP="6181F318" w:rsidRDefault="00AC04D9" w14:paraId="74700CEC" w14:textId="33FC6F0B">
            <w:pPr>
              <w:jc w:val="left"/>
            </w:pPr>
            <w:r w:rsidR="2B31C077">
              <w:rPr/>
              <w:t>Entrance starters</w:t>
            </w:r>
          </w:p>
          <w:p w:rsidR="00AC04D9" w:rsidP="6181F318" w:rsidRDefault="00AC04D9" w14:paraId="6E249154" w14:textId="6992B6EF">
            <w:pPr>
              <w:pStyle w:val="Normal"/>
              <w:jc w:val="left"/>
            </w:pPr>
            <w:r w:rsidR="307F2A12">
              <w:rPr/>
              <w:t>Formative End of Unit assessment</w:t>
            </w:r>
          </w:p>
          <w:p w:rsidR="00AC04D9" w:rsidP="6181F318" w:rsidRDefault="00AC04D9" w14:paraId="37361CF8" w14:textId="6F2EAAD4">
            <w:pPr>
              <w:pStyle w:val="Normal"/>
              <w:jc w:val="left"/>
            </w:pPr>
            <w:r w:rsidR="307F2A12">
              <w:rPr/>
              <w:t>Summative Knowledge quiz</w:t>
            </w:r>
          </w:p>
        </w:tc>
        <w:tc>
          <w:tcPr>
            <w:tcW w:w="1744" w:type="dxa"/>
            <w:tcMar/>
            <w:vAlign w:val="center"/>
          </w:tcPr>
          <w:p w:rsidR="00AC04D9" w:rsidP="6181F318" w:rsidRDefault="00AC04D9" w14:paraId="2197E092" w14:textId="3CFB2FFE">
            <w:pPr>
              <w:jc w:val="left"/>
            </w:pPr>
            <w:r w:rsidR="2B31C077">
              <w:rPr/>
              <w:t>Entrance starters</w:t>
            </w:r>
          </w:p>
          <w:p w:rsidR="00AC04D9" w:rsidP="6181F318" w:rsidRDefault="00AC04D9" w14:paraId="32022239" w14:textId="1E80A05E">
            <w:pPr>
              <w:pStyle w:val="Normal"/>
              <w:jc w:val="left"/>
            </w:pPr>
            <w:r w:rsidR="391EF44F">
              <w:rPr/>
              <w:t>Performance and demonstration</w:t>
            </w:r>
          </w:p>
        </w:tc>
        <w:tc>
          <w:tcPr>
            <w:tcW w:w="1744" w:type="dxa"/>
            <w:tcMar/>
            <w:vAlign w:val="center"/>
          </w:tcPr>
          <w:p w:rsidR="00AC04D9" w:rsidP="6181F318" w:rsidRDefault="00AC04D9" w14:paraId="4098F080" w14:textId="09CD9142">
            <w:pPr>
              <w:jc w:val="left"/>
            </w:pPr>
            <w:r w:rsidR="2B31C077">
              <w:rPr/>
              <w:t>Entrance starters</w:t>
            </w:r>
          </w:p>
          <w:p w:rsidR="00AC04D9" w:rsidP="6181F318" w:rsidRDefault="00AC04D9" w14:paraId="46C5BC8E" w14:textId="69FA4307">
            <w:pPr>
              <w:pStyle w:val="Normal"/>
              <w:jc w:val="left"/>
            </w:pPr>
            <w:r w:rsidR="6C5FD76F">
              <w:rPr/>
              <w:t>Performance and demonstration</w:t>
            </w:r>
          </w:p>
          <w:p w:rsidR="00AC04D9" w:rsidP="6181F318" w:rsidRDefault="00AC04D9" w14:paraId="16E7AD2A" w14:textId="34303FD8">
            <w:pPr>
              <w:pStyle w:val="Normal"/>
              <w:jc w:val="left"/>
            </w:pPr>
            <w:r w:rsidR="6C5FD76F">
              <w:rPr/>
              <w:t>Formative End of Unit assessment</w:t>
            </w:r>
          </w:p>
        </w:tc>
      </w:tr>
      <w:tr w:rsidR="00AC04D9" w:rsidTr="20FD62B3" w14:paraId="1DD61E86" w14:textId="77777777">
        <w:tc>
          <w:tcPr>
            <w:tcW w:w="1743" w:type="dxa"/>
            <w:shd w:val="clear" w:color="auto" w:fill="BFBFBF" w:themeFill="background1" w:themeFillShade="BF"/>
            <w:tcMar/>
            <w:vAlign w:val="center"/>
          </w:tcPr>
          <w:p w:rsidRPr="00AC04D9" w:rsidR="00AC04D9" w:rsidP="06132E41" w:rsidRDefault="00AC04D9" w14:paraId="46EE0563" w14:textId="59AC8A58">
            <w:pPr>
              <w:jc w:val="left"/>
              <w:rPr>
                <w:b w:val="1"/>
                <w:bCs w:val="1"/>
                <w:sz w:val="24"/>
                <w:szCs w:val="24"/>
              </w:rPr>
            </w:pPr>
            <w:r w:rsidRPr="06132E41" w:rsidR="00335A41">
              <w:rPr>
                <w:b w:val="1"/>
                <w:bCs w:val="1"/>
                <w:sz w:val="24"/>
                <w:szCs w:val="24"/>
              </w:rPr>
              <w:t>ECC Student Characteristics</w:t>
            </w:r>
          </w:p>
        </w:tc>
        <w:tc>
          <w:tcPr>
            <w:tcW w:w="10462" w:type="dxa"/>
            <w:gridSpan w:val="6"/>
            <w:tcMar/>
            <w:vAlign w:val="center"/>
          </w:tcPr>
          <w:p w:rsidR="00AC04D9" w:rsidP="6181F318" w:rsidRDefault="00AC04D9" w14:paraId="34518A65" w14:textId="7D5C2415">
            <w:pPr>
              <w:pStyle w:val="Normal"/>
              <w:jc w:val="left"/>
            </w:pPr>
            <w:r w:rsidR="783CE46F">
              <w:rPr/>
              <w:t xml:space="preserve">In KS3 Drama our students know the </w:t>
            </w:r>
            <w:r w:rsidR="76E141EA">
              <w:rPr/>
              <w:t>expectations</w:t>
            </w:r>
            <w:r w:rsidR="783CE46F">
              <w:rPr/>
              <w:t xml:space="preserve"> of the Department </w:t>
            </w:r>
            <w:r w:rsidR="6CE5D528">
              <w:rPr/>
              <w:t xml:space="preserve">of how to stay safe in the lesson </w:t>
            </w:r>
            <w:r w:rsidR="783CE46F">
              <w:rPr/>
              <w:t>from the</w:t>
            </w:r>
            <w:r w:rsidR="16A304E4">
              <w:rPr/>
              <w:t xml:space="preserve"> very</w:t>
            </w:r>
            <w:r w:rsidR="783CE46F">
              <w:rPr/>
              <w:t xml:space="preserve"> start of the year</w:t>
            </w:r>
            <w:r w:rsidR="15CCD5EC">
              <w:rPr/>
              <w:t xml:space="preserve">. From their first lesson, ECC Drama students show resilience in all areas of their work, overcoming personal </w:t>
            </w:r>
            <w:r w:rsidR="112F694C">
              <w:rPr/>
              <w:t>trepidations and aspiring to produce and demonstrate the best work they can.</w:t>
            </w:r>
            <w:r w:rsidR="783CE46F">
              <w:rPr/>
              <w:t xml:space="preserve"> </w:t>
            </w:r>
            <w:r w:rsidR="40E35754">
              <w:rPr/>
              <w:t xml:space="preserve">In Drama students are always </w:t>
            </w:r>
            <w:r w:rsidR="752F32DD">
              <w:rPr/>
              <w:t>respectful</w:t>
            </w:r>
            <w:r w:rsidR="40E35754">
              <w:rPr/>
              <w:t xml:space="preserve"> of one </w:t>
            </w:r>
            <w:r w:rsidR="20A56ED7">
              <w:rPr/>
              <w:t>another's</w:t>
            </w:r>
            <w:r w:rsidR="40E35754">
              <w:rPr/>
              <w:t xml:space="preserve"> space, opinions and work, both practical and written, and </w:t>
            </w:r>
            <w:r w:rsidR="22137FBA">
              <w:rPr/>
              <w:t xml:space="preserve">tolerant of their peers in </w:t>
            </w:r>
            <w:r w:rsidR="12BFEF1C">
              <w:rPr/>
              <w:t>rehearsal</w:t>
            </w:r>
            <w:r w:rsidR="22137FBA">
              <w:rPr/>
              <w:t>, performance and critique.</w:t>
            </w:r>
            <w:r w:rsidR="7544B1A9">
              <w:rPr/>
              <w:t xml:space="preserve"> Within their learning, ECC Drama students not only demonstrate the essential skills</w:t>
            </w:r>
            <w:r w:rsidR="1B44419D">
              <w:rPr/>
              <w:t xml:space="preserve"> and knowledge</w:t>
            </w:r>
            <w:r w:rsidR="7544B1A9">
              <w:rPr/>
              <w:t xml:space="preserve"> learnt through varied topics, but also </w:t>
            </w:r>
            <w:r w:rsidR="0F0FA102">
              <w:rPr/>
              <w:t xml:space="preserve">build empathy and understanding </w:t>
            </w:r>
            <w:r w:rsidR="0AC7CC92">
              <w:rPr/>
              <w:t>for cultural, historical and social issues. Above all else our students will show confidence in not only their practical th</w:t>
            </w:r>
            <w:r w:rsidR="2009F0A7">
              <w:rPr/>
              <w:t xml:space="preserve">eatrical skill, but also their academic knowledge of the subject and their personal </w:t>
            </w:r>
            <w:r w:rsidR="59CC960F">
              <w:rPr/>
              <w:t>presentational ability.</w:t>
            </w:r>
            <w:r w:rsidR="2009F0A7">
              <w:rPr/>
              <w:t xml:space="preserve"> </w:t>
            </w:r>
          </w:p>
        </w:tc>
      </w:tr>
      <w:tr w:rsidR="00A04373" w:rsidTr="20FD62B3" w14:paraId="09270F1A" w14:textId="77777777">
        <w:tc>
          <w:tcPr>
            <w:tcW w:w="1743" w:type="dxa"/>
            <w:shd w:val="clear" w:color="auto" w:fill="BFBFBF" w:themeFill="background1" w:themeFillShade="BF"/>
            <w:tcMar/>
            <w:vAlign w:val="center"/>
          </w:tcPr>
          <w:p w:rsidR="00A04373" w:rsidP="06132E41" w:rsidRDefault="00A04373" w14:paraId="1A3AF55F" w14:textId="77777777">
            <w:pPr>
              <w:jc w:val="left"/>
              <w:rPr>
                <w:b w:val="1"/>
                <w:bCs w:val="1"/>
                <w:sz w:val="24"/>
                <w:szCs w:val="24"/>
              </w:rPr>
            </w:pPr>
            <w:r w:rsidRPr="06132E41" w:rsidR="00A04373">
              <w:rPr>
                <w:b w:val="1"/>
                <w:bCs w:val="1"/>
                <w:sz w:val="24"/>
                <w:szCs w:val="24"/>
              </w:rPr>
              <w:t>Connection to future learning</w:t>
            </w:r>
          </w:p>
          <w:p w:rsidR="00A04373" w:rsidP="06132E41" w:rsidRDefault="00A04373" w14:paraId="797BB41A" w14:textId="31597152">
            <w:pPr>
              <w:jc w:val="left"/>
              <w:rPr>
                <w:b w:val="1"/>
                <w:bCs w:val="1"/>
                <w:sz w:val="24"/>
                <w:szCs w:val="24"/>
              </w:rPr>
            </w:pPr>
            <w:r w:rsidRPr="06132E41" w:rsidR="00A04373">
              <w:rPr>
                <w:b w:val="1"/>
                <w:bCs w:val="1"/>
                <w:sz w:val="24"/>
                <w:szCs w:val="24"/>
              </w:rPr>
              <w:t>(When is this developed / revisited)?</w:t>
            </w:r>
          </w:p>
        </w:tc>
        <w:tc>
          <w:tcPr>
            <w:tcW w:w="1743" w:type="dxa"/>
            <w:tcMar/>
            <w:vAlign w:val="center"/>
          </w:tcPr>
          <w:p w:rsidR="00A04373" w:rsidP="6181F318" w:rsidRDefault="00A04373" w14:paraId="19B94E5F" w14:textId="344A5234">
            <w:pPr>
              <w:jc w:val="left"/>
            </w:pPr>
            <w:r w:rsidR="5BE73F0A">
              <w:rPr/>
              <w:t>Baseline skills revisited throughout KS3-4-5</w:t>
            </w:r>
          </w:p>
        </w:tc>
        <w:tc>
          <w:tcPr>
            <w:tcW w:w="1743" w:type="dxa"/>
            <w:tcMar/>
            <w:vAlign w:val="center"/>
          </w:tcPr>
          <w:p w:rsidR="00A04373" w:rsidP="6181F318" w:rsidRDefault="00A04373" w14:paraId="6DF5EF26" w14:textId="5A9D6F86">
            <w:pPr>
              <w:jc w:val="left"/>
            </w:pPr>
            <w:r w:rsidR="1C45AC5D">
              <w:rPr/>
              <w:t>Devising &amp; Physical theatre</w:t>
            </w:r>
          </w:p>
          <w:p w:rsidR="00A04373" w:rsidP="6181F318" w:rsidRDefault="00A04373" w14:paraId="36711008" w14:textId="148033D8">
            <w:pPr>
              <w:pStyle w:val="Normal"/>
              <w:jc w:val="left"/>
            </w:pPr>
            <w:r w:rsidR="1C45AC5D">
              <w:rPr/>
              <w:t xml:space="preserve">Group devising </w:t>
            </w:r>
          </w:p>
          <w:p w:rsidR="00A04373" w:rsidP="6181F318" w:rsidRDefault="00A04373" w14:paraId="75004EFA" w14:textId="1C6E5A53">
            <w:pPr>
              <w:pStyle w:val="Normal"/>
              <w:jc w:val="left"/>
            </w:pPr>
            <w:r w:rsidR="1C45AC5D">
              <w:rPr/>
              <w:t>GCSE Comp 2</w:t>
            </w:r>
          </w:p>
        </w:tc>
        <w:tc>
          <w:tcPr>
            <w:tcW w:w="1744" w:type="dxa"/>
            <w:tcMar/>
            <w:vAlign w:val="center"/>
          </w:tcPr>
          <w:p w:rsidR="00A04373" w:rsidP="6181F318" w:rsidRDefault="00A04373" w14:paraId="0FE89D14" w14:textId="2E4722C6">
            <w:pPr>
              <w:jc w:val="left"/>
            </w:pPr>
            <w:r w:rsidR="1C45AC5D">
              <w:rPr/>
              <w:t>Silent Movies</w:t>
            </w:r>
          </w:p>
          <w:p w:rsidR="00A04373" w:rsidP="6181F318" w:rsidRDefault="00A04373" w14:paraId="4E39F457" w14:textId="270E02D8">
            <w:pPr>
              <w:pStyle w:val="Normal"/>
              <w:jc w:val="left"/>
            </w:pPr>
            <w:r w:rsidR="1C45AC5D">
              <w:rPr/>
              <w:t>Cinema</w:t>
            </w:r>
          </w:p>
          <w:p w:rsidR="00A04373" w:rsidP="6181F318" w:rsidRDefault="00A04373" w14:paraId="407BEC8C" w14:textId="0391A497">
            <w:pPr>
              <w:pStyle w:val="Normal"/>
              <w:jc w:val="left"/>
            </w:pPr>
            <w:r w:rsidR="1C45AC5D">
              <w:rPr/>
              <w:t>GCSE Comp 2</w:t>
            </w:r>
          </w:p>
        </w:tc>
        <w:tc>
          <w:tcPr>
            <w:tcW w:w="1744" w:type="dxa"/>
            <w:tcMar/>
            <w:vAlign w:val="center"/>
          </w:tcPr>
          <w:p w:rsidR="00A04373" w:rsidP="6181F318" w:rsidRDefault="00A04373" w14:paraId="7E5854B0" w14:textId="7C862ACF">
            <w:pPr>
              <w:jc w:val="left"/>
            </w:pPr>
            <w:r w:rsidR="1C45AC5D">
              <w:rPr/>
              <w:t>Hillsborough</w:t>
            </w:r>
          </w:p>
          <w:p w:rsidR="00A04373" w:rsidP="6181F318" w:rsidRDefault="00A04373" w14:paraId="235BF326" w14:textId="2B5120FF">
            <w:pPr>
              <w:pStyle w:val="Normal"/>
              <w:jc w:val="left"/>
            </w:pPr>
            <w:r w:rsidR="1C45AC5D">
              <w:rPr/>
              <w:t>Devising &amp; Physical theatre</w:t>
            </w:r>
          </w:p>
          <w:p w:rsidR="00A04373" w:rsidP="6181F318" w:rsidRDefault="00A04373" w14:paraId="6D2E999D" w14:textId="16A718E6">
            <w:pPr>
              <w:pStyle w:val="Normal"/>
              <w:jc w:val="left"/>
            </w:pPr>
            <w:r w:rsidR="1C45AC5D">
              <w:rPr/>
              <w:t>GCSE Comp 2</w:t>
            </w:r>
          </w:p>
        </w:tc>
        <w:tc>
          <w:tcPr>
            <w:tcW w:w="1744" w:type="dxa"/>
            <w:tcMar/>
            <w:vAlign w:val="center"/>
          </w:tcPr>
          <w:p w:rsidR="00A04373" w:rsidP="6181F318" w:rsidRDefault="00A04373" w14:paraId="0926102B" w14:textId="1632A483">
            <w:pPr>
              <w:jc w:val="left"/>
            </w:pPr>
            <w:r w:rsidR="6D7008FE">
              <w:rPr/>
              <w:t xml:space="preserve">Devising &amp; </w:t>
            </w:r>
            <w:r w:rsidR="6D7008FE">
              <w:rPr/>
              <w:t>Physical</w:t>
            </w:r>
            <w:r w:rsidR="6D7008FE">
              <w:rPr/>
              <w:t xml:space="preserve"> theatre</w:t>
            </w:r>
          </w:p>
          <w:p w:rsidR="00A04373" w:rsidP="6181F318" w:rsidRDefault="00A04373" w14:paraId="11C7E693" w14:textId="3EBC5182">
            <w:pPr>
              <w:pStyle w:val="Normal"/>
              <w:jc w:val="left"/>
            </w:pPr>
            <w:r w:rsidR="6D7008FE">
              <w:rPr/>
              <w:t>Group devising</w:t>
            </w:r>
          </w:p>
          <w:p w:rsidR="00A04373" w:rsidP="6181F318" w:rsidRDefault="00A04373" w14:paraId="2FC80550" w14:textId="3E976EA6">
            <w:pPr>
              <w:pStyle w:val="Normal"/>
              <w:jc w:val="left"/>
            </w:pPr>
            <w:r w:rsidR="6D7008FE">
              <w:rPr/>
              <w:t>GCSE Comp 2</w:t>
            </w:r>
          </w:p>
        </w:tc>
        <w:tc>
          <w:tcPr>
            <w:tcW w:w="1744" w:type="dxa"/>
            <w:tcMar/>
            <w:vAlign w:val="center"/>
          </w:tcPr>
          <w:p w:rsidR="00A04373" w:rsidP="6181F318" w:rsidRDefault="00A04373" w14:paraId="65809565" w14:textId="420F68C2">
            <w:pPr>
              <w:jc w:val="left"/>
            </w:pPr>
            <w:r w:rsidR="6D7008FE">
              <w:rPr/>
              <w:t>Macbeth</w:t>
            </w:r>
          </w:p>
          <w:p w:rsidR="00A04373" w:rsidP="6181F318" w:rsidRDefault="00A04373" w14:paraId="5EB076E2" w14:textId="26883D29">
            <w:pPr>
              <w:pStyle w:val="Normal"/>
              <w:jc w:val="left"/>
            </w:pPr>
            <w:r w:rsidR="6D7008FE">
              <w:rPr/>
              <w:t>Bugsy</w:t>
            </w:r>
          </w:p>
          <w:p w:rsidR="00A04373" w:rsidP="6181F318" w:rsidRDefault="00A04373" w14:paraId="2F7D6D68" w14:textId="43025CAD">
            <w:pPr>
              <w:pStyle w:val="Normal"/>
              <w:jc w:val="left"/>
            </w:pPr>
            <w:r w:rsidR="6D7008FE">
              <w:rPr/>
              <w:t>Mono Duo</w:t>
            </w:r>
          </w:p>
          <w:p w:rsidR="00A04373" w:rsidP="6181F318" w:rsidRDefault="00A04373" w14:paraId="4E3EFE40" w14:textId="52CBD4DE">
            <w:pPr>
              <w:pStyle w:val="Normal"/>
              <w:jc w:val="left"/>
            </w:pPr>
            <w:r w:rsidR="6D7008FE">
              <w:rPr/>
              <w:t>Group scripts</w:t>
            </w:r>
          </w:p>
          <w:p w:rsidR="00A04373" w:rsidP="6181F318" w:rsidRDefault="00A04373" w14:paraId="2780897C" w14:textId="01EDB26A">
            <w:pPr>
              <w:pStyle w:val="Normal"/>
              <w:jc w:val="left"/>
            </w:pPr>
            <w:r w:rsidR="6D7008FE">
              <w:rPr/>
              <w:t>GCSE Comp 1+3</w:t>
            </w:r>
          </w:p>
        </w:tc>
      </w:tr>
    </w:tbl>
    <w:p w:rsidR="00AC04D9" w:rsidRDefault="00AC04D9" w14:paraId="3A5DADA2" w14:textId="77777777"/>
    <w:sectPr w:rsidR="00AC04D9" w:rsidSect="00C87573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Mipb25P0oB+SHe" id="11biiCUX"/>
  </int:Manifest>
  <int:Observations>
    <int:Content id="11biiCUX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2115D6"/>
    <w:rsid w:val="0027456C"/>
    <w:rsid w:val="00335A41"/>
    <w:rsid w:val="004C1C7D"/>
    <w:rsid w:val="0077704C"/>
    <w:rsid w:val="00A04373"/>
    <w:rsid w:val="00AC04D9"/>
    <w:rsid w:val="00C87573"/>
    <w:rsid w:val="00E36656"/>
    <w:rsid w:val="0200AE36"/>
    <w:rsid w:val="029658E4"/>
    <w:rsid w:val="03A34434"/>
    <w:rsid w:val="06132E41"/>
    <w:rsid w:val="072F1D83"/>
    <w:rsid w:val="0A7A1008"/>
    <w:rsid w:val="0A8D9DDB"/>
    <w:rsid w:val="0AC7CC92"/>
    <w:rsid w:val="0F0FA102"/>
    <w:rsid w:val="112F694C"/>
    <w:rsid w:val="12B46A34"/>
    <w:rsid w:val="12BFEF1C"/>
    <w:rsid w:val="13BBF7B4"/>
    <w:rsid w:val="146B73BE"/>
    <w:rsid w:val="14C7D995"/>
    <w:rsid w:val="1522E8A0"/>
    <w:rsid w:val="15CCD5EC"/>
    <w:rsid w:val="16A304E4"/>
    <w:rsid w:val="17C151A1"/>
    <w:rsid w:val="17DD119C"/>
    <w:rsid w:val="18416105"/>
    <w:rsid w:val="1A84CF95"/>
    <w:rsid w:val="1B44419D"/>
    <w:rsid w:val="1C45AC5D"/>
    <w:rsid w:val="1DECA9C4"/>
    <w:rsid w:val="1DF0573E"/>
    <w:rsid w:val="2009F0A7"/>
    <w:rsid w:val="20A56ED7"/>
    <w:rsid w:val="20FD62B3"/>
    <w:rsid w:val="2161764C"/>
    <w:rsid w:val="21EA0039"/>
    <w:rsid w:val="22137FBA"/>
    <w:rsid w:val="2461697F"/>
    <w:rsid w:val="246CF558"/>
    <w:rsid w:val="267636B9"/>
    <w:rsid w:val="27621CA6"/>
    <w:rsid w:val="27AF7761"/>
    <w:rsid w:val="28E86319"/>
    <w:rsid w:val="2A406B7B"/>
    <w:rsid w:val="2A68E3E6"/>
    <w:rsid w:val="2A6A94D7"/>
    <w:rsid w:val="2AAA9BAB"/>
    <w:rsid w:val="2ACE42CE"/>
    <w:rsid w:val="2AE71823"/>
    <w:rsid w:val="2B31C077"/>
    <w:rsid w:val="2E63E1AA"/>
    <w:rsid w:val="2E74489B"/>
    <w:rsid w:val="301706E5"/>
    <w:rsid w:val="307F2A12"/>
    <w:rsid w:val="3179CC22"/>
    <w:rsid w:val="32F58407"/>
    <w:rsid w:val="3316E59A"/>
    <w:rsid w:val="33C0374E"/>
    <w:rsid w:val="346B4752"/>
    <w:rsid w:val="34F5F777"/>
    <w:rsid w:val="38FE86E3"/>
    <w:rsid w:val="391EF44F"/>
    <w:rsid w:val="3A125B67"/>
    <w:rsid w:val="3A798228"/>
    <w:rsid w:val="3AB47747"/>
    <w:rsid w:val="3C0115A2"/>
    <w:rsid w:val="3C47A569"/>
    <w:rsid w:val="3E2626F6"/>
    <w:rsid w:val="3E3B5DDC"/>
    <w:rsid w:val="3E587A46"/>
    <w:rsid w:val="3E7433A3"/>
    <w:rsid w:val="40E35754"/>
    <w:rsid w:val="4100D75C"/>
    <w:rsid w:val="449E315A"/>
    <w:rsid w:val="45117816"/>
    <w:rsid w:val="46B7A481"/>
    <w:rsid w:val="46EE4A5E"/>
    <w:rsid w:val="48AA00B7"/>
    <w:rsid w:val="48C42FCB"/>
    <w:rsid w:val="4A25EB20"/>
    <w:rsid w:val="4CE31E06"/>
    <w:rsid w:val="4CFF54EE"/>
    <w:rsid w:val="4D374CF6"/>
    <w:rsid w:val="4D6642B6"/>
    <w:rsid w:val="4D800985"/>
    <w:rsid w:val="4D8C38E7"/>
    <w:rsid w:val="4F80BDB9"/>
    <w:rsid w:val="4FEE25B0"/>
    <w:rsid w:val="50BA706C"/>
    <w:rsid w:val="50FDD2C9"/>
    <w:rsid w:val="511A25E5"/>
    <w:rsid w:val="535A4D10"/>
    <w:rsid w:val="535CF886"/>
    <w:rsid w:val="55E1F2DE"/>
    <w:rsid w:val="56214F8F"/>
    <w:rsid w:val="5691EDD2"/>
    <w:rsid w:val="58B6AEF7"/>
    <w:rsid w:val="59982F61"/>
    <w:rsid w:val="59B7183E"/>
    <w:rsid w:val="59CC960F"/>
    <w:rsid w:val="5A4165B3"/>
    <w:rsid w:val="5BE73F0A"/>
    <w:rsid w:val="5CE0D6AE"/>
    <w:rsid w:val="5D344863"/>
    <w:rsid w:val="5D641304"/>
    <w:rsid w:val="5DA7DBFE"/>
    <w:rsid w:val="5DAA346A"/>
    <w:rsid w:val="5E0089BE"/>
    <w:rsid w:val="5E4E4A42"/>
    <w:rsid w:val="5E9D8EE8"/>
    <w:rsid w:val="5EA80C69"/>
    <w:rsid w:val="5F2AB3D6"/>
    <w:rsid w:val="5F51829F"/>
    <w:rsid w:val="5FD22231"/>
    <w:rsid w:val="6181F318"/>
    <w:rsid w:val="64A59354"/>
    <w:rsid w:val="65428F53"/>
    <w:rsid w:val="67D15187"/>
    <w:rsid w:val="69F27534"/>
    <w:rsid w:val="6A84BFDC"/>
    <w:rsid w:val="6ABA4CF4"/>
    <w:rsid w:val="6ADE2C98"/>
    <w:rsid w:val="6BA62261"/>
    <w:rsid w:val="6BE4E544"/>
    <w:rsid w:val="6C09070A"/>
    <w:rsid w:val="6C1575E6"/>
    <w:rsid w:val="6C5FD76F"/>
    <w:rsid w:val="6CE5D528"/>
    <w:rsid w:val="6D7008FE"/>
    <w:rsid w:val="6F5830FF"/>
    <w:rsid w:val="6F741F74"/>
    <w:rsid w:val="710FEFD5"/>
    <w:rsid w:val="727B9E9E"/>
    <w:rsid w:val="738653CB"/>
    <w:rsid w:val="74612F3A"/>
    <w:rsid w:val="752F32DD"/>
    <w:rsid w:val="7544B1A9"/>
    <w:rsid w:val="76E141EA"/>
    <w:rsid w:val="773C29D3"/>
    <w:rsid w:val="7798CFFC"/>
    <w:rsid w:val="783CE46F"/>
    <w:rsid w:val="783F7CA4"/>
    <w:rsid w:val="790579A7"/>
    <w:rsid w:val="7924570D"/>
    <w:rsid w:val="7B5DF509"/>
    <w:rsid w:val="7CFEA868"/>
    <w:rsid w:val="7D931D1F"/>
    <w:rsid w:val="7E9595CB"/>
    <w:rsid w:val="7FDF14B1"/>
    <w:rsid w:val="7FF8D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hyperlink" Target="https://exmouthcommunitycollege.sharepoint.com/:p:/s/DramaDepartment/ETB5yPvhzNNDpHh4kTSj6uUBAhJPhKqrlUBpmIdhNivMoA?e=E2oWb7YEAR 7 KO" TargetMode="External" Id="Rd32d350aefe84ea7" /><Relationship Type="http://schemas.openxmlformats.org/officeDocument/2006/relationships/hyperlink" Target="https://exmouthcommunitycollege.sharepoint.com/:p:/s/DramaDepartment/ETB5yPvhzNNDpHh4kTSj6uUBAhJPhKqrlUBpmIdhNivMoA?e=E2oWb7YEAR 7 KO" TargetMode="External" Id="R93eaa2aeda1d44f3" /><Relationship Type="http://schemas.openxmlformats.org/officeDocument/2006/relationships/hyperlink" Target="https://exmouthcommunitycollege.sharepoint.com/:p:/s/DramaDepartment/ETB5yPvhzNNDpHh4kTSj6uUBAhJPhKqrlUBpmIdhNivMoA?e=E2oWb7YEAR 7 KO" TargetMode="External" Id="R66c551c3ee5e4441" /><Relationship Type="http://schemas.openxmlformats.org/officeDocument/2006/relationships/hyperlink" Target="https://exmouthcommunitycollege.sharepoint.com/:p:/s/DramaDepartment/ETB5yPvhzNNDpHh4kTSj6uUBAhJPhKqrlUBpmIdhNivMoA?e=E2oWb7YEAR 7 KO" TargetMode="External" Id="R7f53d2b26f6f439e" /><Relationship Type="http://schemas.openxmlformats.org/officeDocument/2006/relationships/hyperlink" Target="https://exmouthcommunitycollege.sharepoint.com/:p:/s/DramaDepartment/ETB5yPvhzNNDpHh4kTSj6uUBAhJPhKqrlUBpmIdhNivMoA?e=E2oWb7YEAR 7 KO" TargetMode="External" Id="R6d8715e44bfb48cc" /><Relationship Type="http://schemas.openxmlformats.org/officeDocument/2006/relationships/hyperlink" Target="https://exmouthcommunitycollege.sharepoint.com/:p:/s/DramaDepartment/ETB5yPvhzNNDpHh4kTSj6uUBAhJPhKqrlUBpmIdhNivMoA?e=E2oWb7YEAR 7 KO" TargetMode="External" Id="R61df8041e3bf4d36" /><Relationship Type="http://schemas.microsoft.com/office/2019/09/relationships/intelligence" Target="/word/intelligence.xml" Id="Raff86a4f18b246c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424b063-ce2d-4898-a49f-50bf0e8825fe">
      <UserInfo>
        <DisplayName>Mr G Allen</DisplayName>
        <AccountId>113</AccountId>
        <AccountType/>
      </UserInfo>
      <UserInfo>
        <DisplayName>Mrs L Malton</DisplayName>
        <AccountId>114</AccountId>
        <AccountType/>
      </UserInfo>
      <UserInfo>
        <DisplayName>Mrs P Rowe</DisplayName>
        <AccountId>16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E71B0F-8C7B-4D3E-BFA7-68A462216716}">
  <ds:schemaRefs>
    <ds:schemaRef ds:uri="http://schemas.microsoft.com/office/infopath/2007/PartnerControls"/>
    <ds:schemaRef ds:uri="http://purl.org/dc/terms/"/>
    <ds:schemaRef ds:uri="1d94029c-078e-4d87-b17a-65f72f99882b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49801ad6-b6bf-46e4-9c8b-6a1eaa7a48e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681FE0-C771-496D-821B-0783E01DA1C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Mr D Johnson</cp:lastModifiedBy>
  <cp:revision>5</cp:revision>
  <dcterms:created xsi:type="dcterms:W3CDTF">2021-06-14T16:21:00Z</dcterms:created>
  <dcterms:modified xsi:type="dcterms:W3CDTF">2021-09-06T14:30:11Z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